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Cambria" w:hAnsi="Cambria" w:cs="Cambria" w:asciiTheme="majorHAnsi" w:cstheme="majorHAnsi" w:hAnsiTheme="majorHAnsi"/>
          <w:i/>
          <w:i/>
          <w:sz w:val="32"/>
          <w:szCs w:val="32"/>
        </w:rPr>
      </w:pPr>
      <w:r>
        <w:rPr/>
        <w:drawing>
          <wp:inline distT="0" distB="0" distL="0" distR="0">
            <wp:extent cx="533400" cy="561975"/>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2"/>
                    <a:stretch>
                      <a:fillRect/>
                    </a:stretch>
                  </pic:blipFill>
                  <pic:spPr bwMode="auto">
                    <a:xfrm>
                      <a:off x="0" y="0"/>
                      <a:ext cx="533400" cy="561975"/>
                    </a:xfrm>
                    <a:prstGeom prst="rect">
                      <a:avLst/>
                    </a:prstGeom>
                  </pic:spPr>
                </pic:pic>
              </a:graphicData>
            </a:graphic>
          </wp:inline>
        </w:drawing>
      </w:r>
    </w:p>
    <w:p>
      <w:pPr>
        <w:pStyle w:val="Cabealho"/>
        <w:tabs>
          <w:tab w:val="clear" w:pos="720"/>
          <w:tab w:val="left" w:pos="708" w:leader="none"/>
        </w:tabs>
        <w:jc w:val="center"/>
        <w:rPr>
          <w:rFonts w:ascii="Arial" w:hAnsi="Arial" w:cs="Arial"/>
          <w:b/>
          <w:b/>
          <w:i/>
          <w:i/>
        </w:rPr>
      </w:pPr>
      <w:r>
        <w:rPr>
          <w:rFonts w:cs="Arial" w:ascii="Arial" w:hAnsi="Arial"/>
          <w:i/>
        </w:rPr>
        <w:t>ESTADO DE SANTA CATARINA</w:t>
      </w:r>
    </w:p>
    <w:p>
      <w:pPr>
        <w:pStyle w:val="Cabealho"/>
        <w:tabs>
          <w:tab w:val="clear" w:pos="720"/>
          <w:tab w:val="left" w:pos="708" w:leader="none"/>
        </w:tabs>
        <w:jc w:val="center"/>
        <w:rPr>
          <w:rFonts w:ascii="Arial" w:hAnsi="Arial" w:cs="Arial"/>
          <w:b/>
          <w:b/>
          <w:i/>
          <w:i/>
        </w:rPr>
      </w:pPr>
      <w:r>
        <w:rPr>
          <w:rFonts w:cs="Arial" w:ascii="Arial" w:hAnsi="Arial"/>
          <w:b/>
          <w:i/>
        </w:rPr>
        <w:t>MUNICÍPIO DE CHAPECÓ</w:t>
      </w:r>
    </w:p>
    <w:p>
      <w:pPr>
        <w:pStyle w:val="Cabealho"/>
        <w:tabs>
          <w:tab w:val="clear" w:pos="720"/>
          <w:tab w:val="left" w:pos="708" w:leader="none"/>
        </w:tabs>
        <w:jc w:val="center"/>
        <w:rPr>
          <w:rFonts w:ascii="Arial" w:hAnsi="Arial" w:cs="Arial"/>
        </w:rPr>
      </w:pPr>
      <w:r>
        <w:rPr>
          <w:rFonts w:cs="Arial" w:ascii="Arial" w:hAnsi="Arial"/>
        </w:rPr>
        <w:t>Secretaria de Desenvolvimento Econômico, Turismo,</w:t>
      </w:r>
    </w:p>
    <w:p>
      <w:pPr>
        <w:pStyle w:val="Cabealho"/>
        <w:tabs>
          <w:tab w:val="clear" w:pos="720"/>
          <w:tab w:val="left" w:pos="708" w:leader="none"/>
        </w:tabs>
        <w:jc w:val="center"/>
        <w:rPr>
          <w:rFonts w:ascii="Arial" w:hAnsi="Arial" w:cs="Arial"/>
        </w:rPr>
      </w:pPr>
      <w:r>
        <w:rPr>
          <w:rFonts w:cs="Arial" w:ascii="Arial" w:hAnsi="Arial"/>
        </w:rPr>
        <w:t>Tecnologia e Inovação - SETEC</w:t>
      </w:r>
    </w:p>
    <w:p>
      <w:pPr>
        <w:pStyle w:val="Ttulo1"/>
        <w:ind w:left="354" w:right="364" w:hanging="0"/>
        <w:jc w:val="center"/>
        <w:rPr/>
      </w:pPr>
      <w:r>
        <w:rPr/>
      </w:r>
    </w:p>
    <w:p>
      <w:pPr>
        <w:pStyle w:val="Ttulo1"/>
        <w:ind w:left="354" w:right="364" w:hanging="0"/>
        <w:jc w:val="center"/>
        <w:rPr>
          <w:sz w:val="32"/>
          <w:szCs w:val="32"/>
        </w:rPr>
      </w:pPr>
      <w:r>
        <w:rPr>
          <w:sz w:val="32"/>
          <w:szCs w:val="32"/>
        </w:rPr>
      </w:r>
    </w:p>
    <w:p>
      <w:pPr>
        <w:pStyle w:val="Ttulo1"/>
        <w:ind w:left="354" w:right="364" w:hanging="0"/>
        <w:jc w:val="center"/>
        <w:rPr>
          <w:sz w:val="32"/>
          <w:szCs w:val="32"/>
        </w:rPr>
      </w:pPr>
      <w:r>
        <w:rPr>
          <w:sz w:val="32"/>
          <w:szCs w:val="32"/>
        </w:rPr>
        <w:t>EDITAL</w:t>
      </w:r>
      <w:r>
        <w:rPr>
          <w:spacing w:val="-4"/>
          <w:sz w:val="32"/>
          <w:szCs w:val="32"/>
        </w:rPr>
        <w:t xml:space="preserve"> </w:t>
      </w:r>
      <w:r>
        <w:rPr>
          <w:sz w:val="32"/>
          <w:szCs w:val="32"/>
        </w:rPr>
        <w:t>DE</w:t>
      </w:r>
      <w:r>
        <w:rPr>
          <w:spacing w:val="-4"/>
          <w:sz w:val="32"/>
          <w:szCs w:val="32"/>
        </w:rPr>
        <w:t xml:space="preserve"> </w:t>
      </w:r>
      <w:r>
        <w:rPr>
          <w:sz w:val="32"/>
          <w:szCs w:val="32"/>
        </w:rPr>
        <w:t>CHAMAMENTO</w:t>
      </w:r>
      <w:r>
        <w:rPr>
          <w:spacing w:val="-3"/>
          <w:sz w:val="32"/>
          <w:szCs w:val="32"/>
        </w:rPr>
        <w:t xml:space="preserve"> </w:t>
      </w:r>
      <w:r>
        <w:rPr>
          <w:sz w:val="32"/>
          <w:szCs w:val="32"/>
        </w:rPr>
        <w:t>PÚBLICO</w:t>
      </w:r>
      <w:r>
        <w:rPr>
          <w:spacing w:val="-3"/>
          <w:sz w:val="32"/>
          <w:szCs w:val="32"/>
        </w:rPr>
        <w:t xml:space="preserve"> </w:t>
      </w:r>
      <w:r>
        <w:rPr>
          <w:sz w:val="32"/>
          <w:szCs w:val="32"/>
        </w:rPr>
        <w:t>N°</w:t>
      </w:r>
      <w:r>
        <w:rPr>
          <w:spacing w:val="-3"/>
          <w:sz w:val="32"/>
          <w:szCs w:val="32"/>
        </w:rPr>
        <w:t xml:space="preserve"> </w:t>
      </w:r>
      <w:r>
        <w:rPr>
          <w:spacing w:val="-2"/>
          <w:sz w:val="32"/>
          <w:szCs w:val="32"/>
        </w:rPr>
        <w:t>003/2026</w:t>
      </w:r>
    </w:p>
    <w:p>
      <w:pPr>
        <w:pStyle w:val="Corpodotexto"/>
        <w:rPr>
          <w:rFonts w:ascii="Arial" w:hAnsi="Arial" w:cs="Arial"/>
          <w:b/>
          <w:b/>
        </w:rPr>
      </w:pPr>
      <w:r>
        <w:rPr>
          <w:rFonts w:cs="Arial" w:ascii="Arial" w:hAnsi="Arial"/>
          <w:b/>
        </w:rPr>
      </w:r>
    </w:p>
    <w:p>
      <w:pPr>
        <w:pStyle w:val="Corpodotexto"/>
        <w:spacing w:before="44" w:after="0"/>
        <w:rPr>
          <w:rFonts w:ascii="Arial" w:hAnsi="Arial" w:cs="Arial"/>
          <w:b/>
          <w:b/>
        </w:rPr>
      </w:pPr>
      <w:r>
        <w:rPr>
          <w:rFonts w:cs="Arial" w:ascii="Arial" w:hAnsi="Arial"/>
          <w:b/>
        </w:rPr>
      </w:r>
    </w:p>
    <w:p>
      <w:pPr>
        <w:pStyle w:val="Normal"/>
        <w:ind w:left="104" w:right="116" w:hanging="0"/>
        <w:jc w:val="both"/>
        <w:rPr>
          <w:rFonts w:ascii="Arial" w:hAnsi="Arial" w:cs="Arial"/>
          <w:b/>
          <w:b/>
          <w:sz w:val="24"/>
          <w:szCs w:val="24"/>
        </w:rPr>
      </w:pPr>
      <w:r>
        <w:rPr>
          <w:rFonts w:cs="Arial" w:ascii="Arial" w:hAnsi="Arial"/>
          <w:b/>
          <w:sz w:val="24"/>
          <w:szCs w:val="24"/>
        </w:rPr>
        <w:t>EDITAL DE CHAMAMENTO PARA INTERESSADOS EM PARTICIPAR DO “PROJETO DESBRAVE CHAPECÓ”  PARCEIROS DE TURISMO DE CHAPECÓ.</w:t>
      </w:r>
    </w:p>
    <w:p>
      <w:pPr>
        <w:pStyle w:val="Corpodotexto"/>
        <w:spacing w:before="160" w:after="0"/>
        <w:ind w:left="104" w:right="119" w:hanging="0"/>
        <w:jc w:val="both"/>
        <w:rPr>
          <w:rFonts w:ascii="Arial" w:hAnsi="Arial" w:cs="Arial"/>
          <w:color w:val="000000"/>
        </w:rPr>
      </w:pPr>
      <w:r>
        <w:rPr>
          <w:rFonts w:cs="Arial" w:ascii="Arial" w:hAnsi="Arial"/>
          <w:color w:val="000000"/>
        </w:rPr>
        <w:t>O Município de Chapecó, Estado de Santa Catarina, por meio da Secretaria De Desenvolvimento Econômico, Turismo, Tecnologia e Inovação, com sede na Avenida Getúlio Vargas 957-S, bairro Centro, torna público o Processo de seleção para interessados em participar do Projeto Desbrave Chapecó, na criação de rotas e roteiros turísticos.</w:t>
      </w:r>
    </w:p>
    <w:p>
      <w:pPr>
        <w:pStyle w:val="Corpodotexto"/>
        <w:spacing w:before="44" w:after="0"/>
        <w:rPr>
          <w:rFonts w:ascii="Arial" w:hAnsi="Arial" w:cs="Arial"/>
        </w:rPr>
      </w:pPr>
      <w:r>
        <w:rPr>
          <w:rFonts w:cs="Arial" w:ascii="Arial" w:hAnsi="Arial"/>
        </w:rPr>
      </w:r>
    </w:p>
    <w:p>
      <w:pPr>
        <w:pStyle w:val="Ttulo1"/>
        <w:numPr>
          <w:ilvl w:val="0"/>
          <w:numId w:val="2"/>
        </w:numPr>
        <w:tabs>
          <w:tab w:val="clear" w:pos="720"/>
          <w:tab w:val="left" w:pos="823" w:leader="none"/>
        </w:tabs>
        <w:ind w:left="823" w:hanging="359"/>
        <w:jc w:val="both"/>
        <w:rPr>
          <w:b w:val="false"/>
          <w:b w:val="false"/>
          <w:bCs w:val="false"/>
        </w:rPr>
      </w:pPr>
      <w:r>
        <w:rPr/>
        <w:t>DOS</w:t>
      </w:r>
      <w:r>
        <w:rPr>
          <w:spacing w:val="-4"/>
        </w:rPr>
        <w:t xml:space="preserve"> </w:t>
      </w:r>
      <w:r>
        <w:rPr/>
        <w:t>OBJETIVOS</w:t>
      </w:r>
      <w:r>
        <w:rPr>
          <w:spacing w:val="-2"/>
        </w:rPr>
        <w:t xml:space="preserve"> </w:t>
      </w:r>
      <w:r>
        <w:rPr/>
        <w:t>DA</w:t>
      </w:r>
      <w:r>
        <w:rPr>
          <w:spacing w:val="-4"/>
        </w:rPr>
        <w:t xml:space="preserve"> </w:t>
      </w:r>
      <w:r>
        <w:rPr/>
        <w:t>SELEÇÃO</w:t>
      </w:r>
      <w:r>
        <w:rPr>
          <w:spacing w:val="-4"/>
        </w:rPr>
        <w:t xml:space="preserve"> </w:t>
      </w:r>
      <w:r>
        <w:rPr>
          <w:spacing w:val="-2"/>
        </w:rPr>
        <w:t>PÚBLICA</w:t>
      </w:r>
    </w:p>
    <w:p>
      <w:pPr>
        <w:pStyle w:val="ListParagraph"/>
        <w:numPr>
          <w:ilvl w:val="1"/>
          <w:numId w:val="2"/>
        </w:numPr>
        <w:tabs>
          <w:tab w:val="clear" w:pos="720"/>
          <w:tab w:val="left" w:pos="1248" w:leader="none"/>
          <w:tab w:val="left" w:pos="1250" w:leader="none"/>
        </w:tabs>
        <w:ind w:left="1250" w:right="116" w:hanging="399"/>
        <w:rPr>
          <w:rStyle w:val="Strong"/>
          <w:rFonts w:ascii="Arial" w:hAnsi="Arial" w:cs="Arial"/>
          <w:b w:val="false"/>
          <w:b w:val="false"/>
          <w:bCs w:val="false"/>
          <w:sz w:val="24"/>
          <w:szCs w:val="24"/>
        </w:rPr>
      </w:pPr>
      <w:r>
        <w:rPr>
          <w:rStyle w:val="Strong"/>
          <w:rFonts w:cs="Arial" w:ascii="Arial" w:hAnsi="Arial"/>
          <w:b w:val="false"/>
          <w:bCs w:val="false"/>
          <w:sz w:val="24"/>
          <w:szCs w:val="24"/>
        </w:rPr>
        <w:t>O presente Edital tem como objetivo o chamamento de pessoas jurídicas para participar do projeto Desbrave Chapecó.</w:t>
      </w:r>
    </w:p>
    <w:p>
      <w:pPr>
        <w:pStyle w:val="ListParagraph"/>
        <w:tabs>
          <w:tab w:val="clear" w:pos="720"/>
          <w:tab w:val="left" w:pos="1248" w:leader="none"/>
          <w:tab w:val="left" w:pos="1250" w:leader="none"/>
        </w:tabs>
        <w:ind w:left="1250" w:right="116" w:hanging="0"/>
        <w:rPr>
          <w:rStyle w:val="Strong"/>
          <w:rFonts w:ascii="Arial" w:hAnsi="Arial" w:cs="Arial"/>
          <w:b w:val="false"/>
          <w:b w:val="false"/>
          <w:bCs w:val="false"/>
          <w:sz w:val="24"/>
          <w:szCs w:val="24"/>
        </w:rPr>
      </w:pPr>
      <w:r>
        <w:rPr>
          <w:rFonts w:cs="Arial" w:ascii="Arial" w:hAnsi="Arial"/>
          <w:b w:val="false"/>
          <w:bCs w:val="false"/>
          <w:sz w:val="24"/>
          <w:szCs w:val="24"/>
        </w:rPr>
      </w:r>
    </w:p>
    <w:p>
      <w:pPr>
        <w:pStyle w:val="ListParagraph"/>
        <w:numPr>
          <w:ilvl w:val="1"/>
          <w:numId w:val="2"/>
        </w:numPr>
        <w:tabs>
          <w:tab w:val="clear" w:pos="720"/>
          <w:tab w:val="left" w:pos="1248" w:leader="none"/>
          <w:tab w:val="left" w:pos="1250" w:leader="none"/>
        </w:tabs>
        <w:ind w:left="1250" w:right="116" w:hanging="399"/>
        <w:rPr>
          <w:rFonts w:ascii="Arial" w:hAnsi="Arial" w:cs="Arial"/>
          <w:sz w:val="24"/>
          <w:szCs w:val="24"/>
        </w:rPr>
      </w:pPr>
      <w:r>
        <w:rPr>
          <w:rStyle w:val="Strong"/>
          <w:rFonts w:cs="Arial" w:ascii="Arial" w:hAnsi="Arial"/>
          <w:b w:val="false"/>
          <w:bCs w:val="false"/>
          <w:sz w:val="24"/>
          <w:szCs w:val="24"/>
        </w:rPr>
        <w:t>O Edital visa organizar e qualificar a oferta turística do município, m</w:t>
      </w:r>
      <w:r>
        <w:rPr>
          <w:rFonts w:cs="Arial" w:ascii="Arial" w:hAnsi="Arial"/>
          <w:sz w:val="24"/>
          <w:szCs w:val="24"/>
        </w:rPr>
        <w:t>apeando e cadastrando os empreendimentos (meios de hospedagem e equipamentos de alimentação), espaços culturais, esportivos e de eventos, serviços e atrativos turísticos de Chapecó, padronizando informações essenciais para formar uma base municipal confiável, atualizada e utilizável na gestão do turismo.</w:t>
      </w:r>
    </w:p>
    <w:p>
      <w:pPr>
        <w:pStyle w:val="Normal"/>
        <w:tabs>
          <w:tab w:val="clear" w:pos="720"/>
          <w:tab w:val="left" w:pos="1248" w:leader="none"/>
          <w:tab w:val="left" w:pos="1250" w:leader="none"/>
        </w:tabs>
        <w:ind w:right="116" w:hanging="0"/>
        <w:rPr>
          <w:rFonts w:ascii="Arial" w:hAnsi="Arial" w:cs="Arial"/>
          <w:sz w:val="24"/>
          <w:szCs w:val="24"/>
        </w:rPr>
      </w:pPr>
      <w:r>
        <w:rPr>
          <w:rFonts w:cs="Arial" w:ascii="Arial" w:hAnsi="Arial"/>
          <w:sz w:val="24"/>
          <w:szCs w:val="24"/>
        </w:rPr>
      </w:r>
    </w:p>
    <w:p>
      <w:pPr>
        <w:pStyle w:val="ListParagraph"/>
        <w:numPr>
          <w:ilvl w:val="1"/>
          <w:numId w:val="2"/>
        </w:numPr>
        <w:tabs>
          <w:tab w:val="clear" w:pos="720"/>
          <w:tab w:val="left" w:pos="1248" w:leader="none"/>
          <w:tab w:val="left" w:pos="1250" w:leader="none"/>
        </w:tabs>
        <w:ind w:left="1250" w:right="116" w:hanging="399"/>
        <w:rPr>
          <w:rStyle w:val="Strong"/>
          <w:rFonts w:ascii="Arial" w:hAnsi="Arial" w:cs="Arial"/>
          <w:b w:val="false"/>
          <w:b w:val="false"/>
          <w:bCs w:val="false"/>
          <w:sz w:val="24"/>
          <w:szCs w:val="24"/>
        </w:rPr>
      </w:pPr>
      <w:r>
        <w:rPr>
          <w:rStyle w:val="Strong"/>
          <w:rFonts w:cs="Arial" w:ascii="Arial" w:hAnsi="Arial"/>
          <w:b w:val="false"/>
          <w:bCs w:val="false"/>
          <w:sz w:val="24"/>
          <w:szCs w:val="24"/>
        </w:rPr>
        <w:t>Estruturar um banco de dados para apoiar a promoção e a tomada de decisão.</w:t>
      </w:r>
    </w:p>
    <w:p>
      <w:pPr>
        <w:pStyle w:val="Normal"/>
        <w:tabs>
          <w:tab w:val="clear" w:pos="720"/>
          <w:tab w:val="left" w:pos="1248" w:leader="none"/>
          <w:tab w:val="left" w:pos="1250" w:leader="none"/>
        </w:tabs>
        <w:ind w:right="116" w:hanging="0"/>
        <w:rPr>
          <w:rStyle w:val="Strong"/>
          <w:rFonts w:ascii="Arial" w:hAnsi="Arial" w:cs="Arial"/>
          <w:b w:val="false"/>
          <w:b w:val="false"/>
          <w:bCs w:val="false"/>
          <w:sz w:val="24"/>
          <w:szCs w:val="24"/>
        </w:rPr>
      </w:pPr>
      <w:r>
        <w:rPr>
          <w:rFonts w:cs="Arial" w:ascii="Arial" w:hAnsi="Arial"/>
          <w:b w:val="false"/>
          <w:bCs w:val="false"/>
          <w:sz w:val="24"/>
          <w:szCs w:val="24"/>
        </w:rPr>
      </w:r>
    </w:p>
    <w:p>
      <w:pPr>
        <w:pStyle w:val="ListParagraph"/>
        <w:numPr>
          <w:ilvl w:val="1"/>
          <w:numId w:val="2"/>
        </w:numPr>
        <w:tabs>
          <w:tab w:val="clear" w:pos="720"/>
          <w:tab w:val="left" w:pos="1248" w:leader="none"/>
          <w:tab w:val="left" w:pos="1250" w:leader="none"/>
        </w:tabs>
        <w:ind w:left="1250" w:right="116" w:hanging="399"/>
        <w:rPr>
          <w:rFonts w:ascii="Arial" w:hAnsi="Arial" w:cs="Arial"/>
          <w:sz w:val="24"/>
          <w:szCs w:val="24"/>
        </w:rPr>
      </w:pPr>
      <w:r>
        <w:rPr>
          <w:rFonts w:cs="Arial" w:ascii="Arial" w:hAnsi="Arial"/>
          <w:sz w:val="24"/>
          <w:szCs w:val="24"/>
        </w:rPr>
        <w:t>Consolidar e validar dados (contatos, perfis, horários, localização, capacidade, diferenciais, canais de venda e atendimento ao visitante), de modo a gerar subsídios para ações de comunicação, atendimento turístico, planejamento e melhoria contínua do destino.</w:t>
      </w:r>
    </w:p>
    <w:p>
      <w:pPr>
        <w:pStyle w:val="Normal"/>
        <w:tabs>
          <w:tab w:val="clear" w:pos="720"/>
          <w:tab w:val="left" w:pos="1248" w:leader="none"/>
          <w:tab w:val="left" w:pos="1250" w:leader="none"/>
        </w:tabs>
        <w:ind w:right="116" w:hanging="0"/>
        <w:rPr>
          <w:rFonts w:ascii="Arial" w:hAnsi="Arial" w:cs="Arial"/>
          <w:sz w:val="24"/>
          <w:szCs w:val="24"/>
        </w:rPr>
      </w:pPr>
      <w:r>
        <w:rPr>
          <w:rFonts w:cs="Arial" w:ascii="Arial" w:hAnsi="Arial"/>
          <w:sz w:val="24"/>
          <w:szCs w:val="24"/>
        </w:rPr>
      </w:r>
    </w:p>
    <w:p>
      <w:pPr>
        <w:pStyle w:val="ListParagraph"/>
        <w:numPr>
          <w:ilvl w:val="1"/>
          <w:numId w:val="2"/>
        </w:numPr>
        <w:tabs>
          <w:tab w:val="clear" w:pos="720"/>
          <w:tab w:val="left" w:pos="1248" w:leader="none"/>
          <w:tab w:val="left" w:pos="1250" w:leader="none"/>
        </w:tabs>
        <w:ind w:left="1250" w:right="116" w:hanging="399"/>
        <w:rPr>
          <w:rStyle w:val="Strong"/>
          <w:rFonts w:ascii="Arial" w:hAnsi="Arial" w:cs="Arial"/>
          <w:b w:val="false"/>
          <w:b w:val="false"/>
          <w:bCs w:val="false"/>
          <w:sz w:val="24"/>
          <w:szCs w:val="24"/>
        </w:rPr>
      </w:pPr>
      <w:r>
        <w:rPr>
          <w:rStyle w:val="Strong"/>
          <w:rFonts w:cs="Arial" w:ascii="Arial" w:hAnsi="Arial"/>
          <w:b w:val="false"/>
          <w:bCs w:val="false"/>
          <w:sz w:val="24"/>
          <w:szCs w:val="24"/>
        </w:rPr>
        <w:t>Ampliar a divulgação e a promoção turística de Chapecó ao longo de todo o ano.</w:t>
      </w:r>
    </w:p>
    <w:p>
      <w:pPr>
        <w:pStyle w:val="Normal"/>
        <w:tabs>
          <w:tab w:val="clear" w:pos="720"/>
          <w:tab w:val="left" w:pos="1248" w:leader="none"/>
          <w:tab w:val="left" w:pos="1250" w:leader="none"/>
        </w:tabs>
        <w:ind w:right="116" w:hanging="0"/>
        <w:rPr>
          <w:rStyle w:val="Strong"/>
          <w:rFonts w:ascii="Arial" w:hAnsi="Arial" w:cs="Arial"/>
          <w:b w:val="false"/>
          <w:b w:val="false"/>
          <w:bCs w:val="false"/>
          <w:sz w:val="24"/>
          <w:szCs w:val="24"/>
        </w:rPr>
      </w:pPr>
      <w:r>
        <w:rPr>
          <w:rFonts w:cs="Arial" w:ascii="Arial" w:hAnsi="Arial"/>
          <w:b w:val="false"/>
          <w:bCs w:val="false"/>
          <w:sz w:val="24"/>
          <w:szCs w:val="24"/>
        </w:rPr>
      </w:r>
    </w:p>
    <w:p>
      <w:pPr>
        <w:pStyle w:val="ListParagraph"/>
        <w:numPr>
          <w:ilvl w:val="1"/>
          <w:numId w:val="2"/>
        </w:numPr>
        <w:tabs>
          <w:tab w:val="clear" w:pos="720"/>
          <w:tab w:val="left" w:pos="1248" w:leader="none"/>
          <w:tab w:val="left" w:pos="1250" w:leader="none"/>
        </w:tabs>
        <w:ind w:left="1250" w:right="116" w:hanging="399"/>
        <w:rPr>
          <w:rFonts w:ascii="Arial" w:hAnsi="Arial" w:cs="Arial"/>
          <w:sz w:val="24"/>
          <w:szCs w:val="24"/>
        </w:rPr>
      </w:pPr>
      <w:r>
        <w:rPr>
          <w:rFonts w:cs="Arial" w:ascii="Arial" w:hAnsi="Arial"/>
          <w:sz w:val="24"/>
          <w:szCs w:val="24"/>
        </w:rPr>
        <w:t>Fortalecer a visibilidade do destino e dos empreendedores participantes por meio da inserção em materiais e canais oficiais de divulgação, campanhas temáticas, roteiros e portfólios de experiências, estimulando fluxo de visitantes e oportunidades de negócios em diferentes períodos do ano.</w:t>
      </w:r>
    </w:p>
    <w:p>
      <w:pPr>
        <w:pStyle w:val="Corpodotexto"/>
        <w:rPr>
          <w:rFonts w:ascii="Arial" w:hAnsi="Arial" w:cs="Arial"/>
        </w:rPr>
      </w:pPr>
      <w:r>
        <w:rPr>
          <w:rFonts w:cs="Arial" w:ascii="Arial" w:hAnsi="Arial"/>
        </w:rPr>
      </w:r>
    </w:p>
    <w:p>
      <w:pPr>
        <w:pStyle w:val="Ttulo1"/>
        <w:numPr>
          <w:ilvl w:val="0"/>
          <w:numId w:val="2"/>
        </w:numPr>
        <w:tabs>
          <w:tab w:val="clear" w:pos="720"/>
          <w:tab w:val="left" w:pos="823" w:leader="none"/>
        </w:tabs>
        <w:ind w:left="823" w:hanging="359"/>
        <w:jc w:val="both"/>
        <w:rPr/>
      </w:pPr>
      <w:r>
        <w:rPr/>
        <w:t>DOS</w:t>
      </w:r>
      <w:r>
        <w:rPr>
          <w:spacing w:val="-4"/>
        </w:rPr>
        <w:t xml:space="preserve"> </w:t>
      </w:r>
      <w:r>
        <w:rPr/>
        <w:t>TRABALHOS</w:t>
      </w:r>
      <w:r>
        <w:rPr>
          <w:spacing w:val="-2"/>
        </w:rPr>
        <w:t xml:space="preserve"> </w:t>
      </w:r>
      <w:r>
        <w:rPr/>
        <w:t>A</w:t>
      </w:r>
      <w:r>
        <w:rPr>
          <w:spacing w:val="-4"/>
        </w:rPr>
        <w:t xml:space="preserve"> </w:t>
      </w:r>
      <w:r>
        <w:rPr/>
        <w:t>SEREM</w:t>
      </w:r>
      <w:r>
        <w:rPr>
          <w:spacing w:val="-1"/>
        </w:rPr>
        <w:t xml:space="preserve"> </w:t>
      </w:r>
      <w:r>
        <w:rPr>
          <w:spacing w:val="-2"/>
        </w:rPr>
        <w:t>DESENVOLVIDOS</w:t>
      </w:r>
    </w:p>
    <w:p>
      <w:pPr>
        <w:pStyle w:val="ListParagraph"/>
        <w:numPr>
          <w:ilvl w:val="1"/>
          <w:numId w:val="2"/>
        </w:numPr>
        <w:tabs>
          <w:tab w:val="clear" w:pos="720"/>
          <w:tab w:val="left" w:pos="1248" w:leader="none"/>
          <w:tab w:val="left" w:pos="1250" w:leader="none"/>
        </w:tabs>
        <w:ind w:left="1250" w:right="122" w:hanging="399"/>
        <w:rPr>
          <w:rFonts w:ascii="Arial" w:hAnsi="Arial" w:cs="Arial"/>
          <w:sz w:val="24"/>
          <w:szCs w:val="24"/>
        </w:rPr>
      </w:pPr>
      <w:r>
        <w:rPr>
          <w:rFonts w:cs="Arial" w:ascii="Arial" w:hAnsi="Arial"/>
          <w:sz w:val="24"/>
          <w:szCs w:val="24"/>
        </w:rPr>
        <w:t>Os trabalhos estão abertos à participação de todos os interessados, em</w:t>
      </w:r>
      <w:r>
        <w:rPr>
          <w:rFonts w:cs="Arial" w:ascii="Arial" w:hAnsi="Arial"/>
          <w:spacing w:val="-2"/>
          <w:sz w:val="24"/>
          <w:szCs w:val="24"/>
        </w:rPr>
        <w:t xml:space="preserve"> </w:t>
      </w:r>
      <w:r>
        <w:rPr>
          <w:rFonts w:cs="Arial" w:ascii="Arial" w:hAnsi="Arial"/>
          <w:sz w:val="24"/>
          <w:szCs w:val="24"/>
        </w:rPr>
        <w:t>reuniões abertas,</w:t>
      </w:r>
      <w:r>
        <w:rPr>
          <w:rFonts w:cs="Arial" w:ascii="Arial" w:hAnsi="Arial"/>
          <w:spacing w:val="-1"/>
          <w:sz w:val="24"/>
          <w:szCs w:val="24"/>
        </w:rPr>
        <w:t xml:space="preserve"> </w:t>
      </w:r>
      <w:r>
        <w:rPr>
          <w:rFonts w:cs="Arial" w:ascii="Arial" w:hAnsi="Arial"/>
          <w:sz w:val="24"/>
          <w:szCs w:val="24"/>
        </w:rPr>
        <w:t>a</w:t>
      </w:r>
      <w:r>
        <w:rPr>
          <w:rFonts w:cs="Arial" w:ascii="Arial" w:hAnsi="Arial"/>
          <w:spacing w:val="-2"/>
          <w:sz w:val="24"/>
          <w:szCs w:val="24"/>
        </w:rPr>
        <w:t xml:space="preserve"> </w:t>
      </w:r>
      <w:r>
        <w:rPr>
          <w:rFonts w:cs="Arial" w:ascii="Arial" w:hAnsi="Arial"/>
          <w:sz w:val="24"/>
          <w:szCs w:val="24"/>
        </w:rPr>
        <w:t>serem realizadas</w:t>
      </w:r>
      <w:r>
        <w:rPr>
          <w:rFonts w:cs="Arial" w:ascii="Arial" w:hAnsi="Arial"/>
          <w:spacing w:val="-2"/>
          <w:sz w:val="24"/>
          <w:szCs w:val="24"/>
        </w:rPr>
        <w:t xml:space="preserve"> </w:t>
      </w:r>
      <w:r>
        <w:rPr>
          <w:rFonts w:cs="Arial" w:ascii="Arial" w:hAnsi="Arial"/>
          <w:sz w:val="24"/>
          <w:szCs w:val="24"/>
        </w:rPr>
        <w:t>em</w:t>
      </w:r>
      <w:r>
        <w:rPr>
          <w:rFonts w:cs="Arial" w:ascii="Arial" w:hAnsi="Arial"/>
          <w:spacing w:val="-2"/>
          <w:sz w:val="24"/>
          <w:szCs w:val="24"/>
        </w:rPr>
        <w:t xml:space="preserve"> </w:t>
      </w:r>
      <w:r>
        <w:rPr>
          <w:rFonts w:cs="Arial" w:ascii="Arial" w:hAnsi="Arial"/>
          <w:sz w:val="24"/>
          <w:szCs w:val="24"/>
        </w:rPr>
        <w:t>locais</w:t>
      </w:r>
      <w:r>
        <w:rPr>
          <w:rFonts w:cs="Arial" w:ascii="Arial" w:hAnsi="Arial"/>
          <w:spacing w:val="-2"/>
          <w:sz w:val="24"/>
          <w:szCs w:val="24"/>
        </w:rPr>
        <w:t xml:space="preserve"> </w:t>
      </w:r>
      <w:r>
        <w:rPr>
          <w:rFonts w:cs="Arial" w:ascii="Arial" w:hAnsi="Arial"/>
          <w:sz w:val="24"/>
          <w:szCs w:val="24"/>
        </w:rPr>
        <w:t>de</w:t>
      </w:r>
      <w:r>
        <w:rPr>
          <w:rFonts w:cs="Arial" w:ascii="Arial" w:hAnsi="Arial"/>
          <w:spacing w:val="-2"/>
          <w:sz w:val="24"/>
          <w:szCs w:val="24"/>
        </w:rPr>
        <w:t xml:space="preserve"> </w:t>
      </w:r>
      <w:r>
        <w:rPr>
          <w:rFonts w:cs="Arial" w:ascii="Arial" w:hAnsi="Arial"/>
          <w:sz w:val="24"/>
          <w:szCs w:val="24"/>
        </w:rPr>
        <w:t>acesso público;</w:t>
      </w:r>
    </w:p>
    <w:p>
      <w:pPr>
        <w:pStyle w:val="ListParagraph"/>
        <w:tabs>
          <w:tab w:val="clear" w:pos="720"/>
          <w:tab w:val="left" w:pos="1248" w:leader="none"/>
          <w:tab w:val="left" w:pos="1250" w:leader="none"/>
        </w:tabs>
        <w:ind w:left="824" w:right="122" w:hanging="0"/>
        <w:rPr>
          <w:rFonts w:ascii="Arial" w:hAnsi="Arial" w:cs="Arial"/>
          <w:sz w:val="24"/>
          <w:szCs w:val="24"/>
        </w:rPr>
      </w:pPr>
      <w:r>
        <w:rPr>
          <w:rFonts w:cs="Arial" w:ascii="Arial" w:hAnsi="Arial"/>
          <w:sz w:val="24"/>
          <w:szCs w:val="24"/>
        </w:rPr>
      </w:r>
    </w:p>
    <w:p>
      <w:pPr>
        <w:pStyle w:val="ListParagraph"/>
        <w:tabs>
          <w:tab w:val="clear" w:pos="720"/>
          <w:tab w:val="left" w:pos="1248" w:leader="none"/>
          <w:tab w:val="left" w:pos="1250" w:leader="none"/>
        </w:tabs>
        <w:ind w:left="824" w:right="122" w:hanging="0"/>
        <w:rPr>
          <w:rFonts w:ascii="Arial" w:hAnsi="Arial" w:cs="Arial"/>
          <w:sz w:val="24"/>
          <w:szCs w:val="24"/>
        </w:rPr>
      </w:pPr>
      <w:r>
        <w:rPr>
          <w:rFonts w:cs="Arial" w:ascii="Arial" w:hAnsi="Arial"/>
          <w:sz w:val="24"/>
          <w:szCs w:val="24"/>
        </w:rPr>
      </w:r>
    </w:p>
    <w:p>
      <w:pPr>
        <w:pStyle w:val="ListParagraph"/>
        <w:numPr>
          <w:ilvl w:val="1"/>
          <w:numId w:val="2"/>
        </w:numPr>
        <w:tabs>
          <w:tab w:val="clear" w:pos="720"/>
          <w:tab w:val="left" w:pos="1248" w:leader="none"/>
          <w:tab w:val="left" w:pos="1250" w:leader="none"/>
        </w:tabs>
        <w:ind w:left="1250" w:right="118" w:hanging="399"/>
        <w:rPr>
          <w:rFonts w:ascii="Arial" w:hAnsi="Arial" w:cs="Arial"/>
          <w:sz w:val="24"/>
          <w:szCs w:val="24"/>
        </w:rPr>
      </w:pPr>
      <w:r>
        <w:rPr>
          <w:rFonts w:cs="Arial" w:ascii="Arial" w:hAnsi="Arial"/>
          <w:sz w:val="24"/>
          <w:szCs w:val="24"/>
        </w:rPr>
        <w:t>O processo conta com oferta de encontros presenciais e on-line para orientações e qualificações;</w:t>
      </w:r>
    </w:p>
    <w:p>
      <w:pPr>
        <w:pStyle w:val="ListParagraph"/>
        <w:tabs>
          <w:tab w:val="clear" w:pos="720"/>
          <w:tab w:val="left" w:pos="1248" w:leader="none"/>
          <w:tab w:val="left" w:pos="1250" w:leader="none"/>
        </w:tabs>
        <w:ind w:left="1250" w:right="118" w:hanging="0"/>
        <w:rPr>
          <w:rFonts w:ascii="Arial" w:hAnsi="Arial" w:cs="Arial"/>
          <w:sz w:val="24"/>
          <w:szCs w:val="24"/>
        </w:rPr>
      </w:pPr>
      <w:r>
        <w:rPr>
          <w:rFonts w:cs="Arial" w:ascii="Arial" w:hAnsi="Arial"/>
          <w:sz w:val="24"/>
          <w:szCs w:val="24"/>
        </w:rPr>
      </w:r>
    </w:p>
    <w:p>
      <w:pPr>
        <w:pStyle w:val="ListParagraph"/>
        <w:numPr>
          <w:ilvl w:val="1"/>
          <w:numId w:val="2"/>
        </w:numPr>
        <w:tabs>
          <w:tab w:val="clear" w:pos="720"/>
          <w:tab w:val="left" w:pos="1248" w:leader="none"/>
        </w:tabs>
        <w:ind w:left="1248" w:hanging="399"/>
        <w:rPr>
          <w:rFonts w:ascii="Arial" w:hAnsi="Arial" w:cs="Arial"/>
          <w:sz w:val="24"/>
          <w:szCs w:val="24"/>
        </w:rPr>
      </w:pPr>
      <w:r>
        <w:rPr>
          <w:rFonts w:cs="Arial" w:ascii="Arial" w:hAnsi="Arial"/>
          <w:sz w:val="24"/>
          <w:szCs w:val="24"/>
        </w:rPr>
        <w:t>O</w:t>
      </w:r>
      <w:r>
        <w:rPr>
          <w:rFonts w:cs="Arial" w:ascii="Arial" w:hAnsi="Arial"/>
          <w:spacing w:val="-5"/>
          <w:sz w:val="24"/>
          <w:szCs w:val="24"/>
        </w:rPr>
        <w:t xml:space="preserve"> </w:t>
      </w:r>
      <w:r>
        <w:rPr>
          <w:rFonts w:cs="Arial" w:ascii="Arial" w:hAnsi="Arial"/>
          <w:sz w:val="24"/>
          <w:szCs w:val="24"/>
        </w:rPr>
        <w:t>planejamento</w:t>
      </w:r>
      <w:r>
        <w:rPr>
          <w:rFonts w:cs="Arial" w:ascii="Arial" w:hAnsi="Arial"/>
          <w:spacing w:val="-3"/>
          <w:sz w:val="24"/>
          <w:szCs w:val="24"/>
        </w:rPr>
        <w:t xml:space="preserve"> </w:t>
      </w:r>
      <w:r>
        <w:rPr>
          <w:rFonts w:cs="Arial" w:ascii="Arial" w:hAnsi="Arial"/>
          <w:sz w:val="24"/>
          <w:szCs w:val="24"/>
        </w:rPr>
        <w:t>segue</w:t>
      </w:r>
      <w:r>
        <w:rPr>
          <w:rFonts w:cs="Arial" w:ascii="Arial" w:hAnsi="Arial"/>
          <w:spacing w:val="-2"/>
          <w:sz w:val="24"/>
          <w:szCs w:val="24"/>
        </w:rPr>
        <w:t xml:space="preserve"> </w:t>
      </w:r>
      <w:r>
        <w:rPr>
          <w:rFonts w:cs="Arial" w:ascii="Arial" w:hAnsi="Arial"/>
          <w:sz w:val="24"/>
          <w:szCs w:val="24"/>
        </w:rPr>
        <w:t>as</w:t>
      </w:r>
      <w:r>
        <w:rPr>
          <w:rFonts w:cs="Arial" w:ascii="Arial" w:hAnsi="Arial"/>
          <w:spacing w:val="-3"/>
          <w:sz w:val="24"/>
          <w:szCs w:val="24"/>
        </w:rPr>
        <w:t xml:space="preserve"> </w:t>
      </w:r>
      <w:r>
        <w:rPr>
          <w:rFonts w:cs="Arial" w:ascii="Arial" w:hAnsi="Arial"/>
          <w:sz w:val="24"/>
          <w:szCs w:val="24"/>
        </w:rPr>
        <w:t>seguintes</w:t>
      </w:r>
      <w:r>
        <w:rPr>
          <w:rFonts w:cs="Arial" w:ascii="Arial" w:hAnsi="Arial"/>
          <w:spacing w:val="-3"/>
          <w:sz w:val="24"/>
          <w:szCs w:val="24"/>
        </w:rPr>
        <w:t xml:space="preserve"> </w:t>
      </w:r>
      <w:r>
        <w:rPr>
          <w:rFonts w:cs="Arial" w:ascii="Arial" w:hAnsi="Arial"/>
          <w:spacing w:val="-2"/>
          <w:sz w:val="24"/>
          <w:szCs w:val="24"/>
        </w:rPr>
        <w:t>etapas:</w:t>
      </w:r>
    </w:p>
    <w:p>
      <w:pPr>
        <w:pStyle w:val="ListParagraph"/>
        <w:numPr>
          <w:ilvl w:val="2"/>
          <w:numId w:val="2"/>
        </w:numPr>
        <w:tabs>
          <w:tab w:val="clear" w:pos="720"/>
          <w:tab w:val="left" w:pos="1970" w:leader="none"/>
          <w:tab w:val="left" w:pos="4045" w:leader="none"/>
          <w:tab w:val="left" w:pos="4457" w:leader="none"/>
          <w:tab w:val="left" w:pos="6292" w:leader="none"/>
          <w:tab w:val="left" w:pos="6957" w:leader="none"/>
        </w:tabs>
        <w:ind w:left="1970" w:right="114" w:hanging="399"/>
        <w:rPr>
          <w:rFonts w:ascii="Arial" w:hAnsi="Arial" w:cs="Arial"/>
          <w:sz w:val="24"/>
          <w:szCs w:val="24"/>
        </w:rPr>
      </w:pPr>
      <w:r>
        <w:rPr>
          <w:rFonts w:cs="Arial" w:ascii="Arial" w:hAnsi="Arial"/>
          <w:spacing w:val="-2"/>
          <w:sz w:val="24"/>
          <w:szCs w:val="24"/>
        </w:rPr>
        <w:t>Levantamento da oferta turística de Chapecó (atrativos, equipamentos e serviços turísticos, espaços culturais, esportivos e de eventos);</w:t>
      </w:r>
    </w:p>
    <w:p>
      <w:pPr>
        <w:pStyle w:val="ListParagraph"/>
        <w:numPr>
          <w:ilvl w:val="2"/>
          <w:numId w:val="2"/>
        </w:numPr>
        <w:tabs>
          <w:tab w:val="clear" w:pos="720"/>
          <w:tab w:val="left" w:pos="1970" w:leader="none"/>
          <w:tab w:val="left" w:pos="4045" w:leader="none"/>
          <w:tab w:val="left" w:pos="4457" w:leader="none"/>
          <w:tab w:val="left" w:pos="6292" w:leader="none"/>
          <w:tab w:val="left" w:pos="6957" w:leader="none"/>
        </w:tabs>
        <w:ind w:left="1970" w:right="114" w:hanging="399"/>
        <w:rPr>
          <w:rFonts w:ascii="Arial" w:hAnsi="Arial" w:cs="Arial"/>
          <w:sz w:val="24"/>
          <w:szCs w:val="24"/>
        </w:rPr>
      </w:pPr>
      <w:r>
        <w:rPr>
          <w:rFonts w:cs="Arial" w:ascii="Arial" w:hAnsi="Arial"/>
          <w:spacing w:val="-2"/>
          <w:sz w:val="24"/>
          <w:szCs w:val="24"/>
        </w:rPr>
        <w:t>Orientação e qualificação sobre o Cadastur para os prestadores de serviços no turismo;</w:t>
      </w:r>
    </w:p>
    <w:p>
      <w:pPr>
        <w:pStyle w:val="ListParagraph"/>
        <w:numPr>
          <w:ilvl w:val="2"/>
          <w:numId w:val="2"/>
        </w:numPr>
        <w:tabs>
          <w:tab w:val="clear" w:pos="720"/>
          <w:tab w:val="left" w:pos="1970" w:leader="none"/>
          <w:tab w:val="left" w:pos="4045" w:leader="none"/>
          <w:tab w:val="left" w:pos="4457" w:leader="none"/>
          <w:tab w:val="left" w:pos="6292" w:leader="none"/>
          <w:tab w:val="left" w:pos="6957" w:leader="none"/>
        </w:tabs>
        <w:ind w:left="1970" w:right="114" w:hanging="360"/>
        <w:rPr>
          <w:rFonts w:ascii="Arial" w:hAnsi="Arial" w:cs="Arial"/>
          <w:sz w:val="24"/>
          <w:szCs w:val="24"/>
        </w:rPr>
      </w:pPr>
      <w:r>
        <w:rPr>
          <w:rFonts w:cs="Arial" w:ascii="Arial" w:hAnsi="Arial"/>
          <w:spacing w:val="-2"/>
          <w:sz w:val="24"/>
          <w:szCs w:val="24"/>
        </w:rPr>
        <w:t>Orientação e qualificação sobre Perfil Empresarial no Google;</w:t>
      </w:r>
    </w:p>
    <w:p>
      <w:pPr>
        <w:pStyle w:val="ListParagraph"/>
        <w:numPr>
          <w:ilvl w:val="2"/>
          <w:numId w:val="2"/>
        </w:numPr>
        <w:tabs>
          <w:tab w:val="clear" w:pos="720"/>
          <w:tab w:val="left" w:pos="1970" w:leader="none"/>
          <w:tab w:val="left" w:pos="4045" w:leader="none"/>
          <w:tab w:val="left" w:pos="4457" w:leader="none"/>
          <w:tab w:val="left" w:pos="6292" w:leader="none"/>
          <w:tab w:val="left" w:pos="6957" w:leader="none"/>
        </w:tabs>
        <w:ind w:left="1970" w:right="114" w:hanging="360"/>
        <w:rPr>
          <w:rFonts w:ascii="Arial" w:hAnsi="Arial" w:cs="Arial"/>
          <w:sz w:val="24"/>
          <w:szCs w:val="24"/>
        </w:rPr>
      </w:pPr>
      <w:r>
        <w:rPr>
          <w:rFonts w:cs="Arial" w:ascii="Arial" w:hAnsi="Arial"/>
          <w:spacing w:val="-2"/>
          <w:sz w:val="24"/>
          <w:szCs w:val="24"/>
        </w:rPr>
        <w:t>Qualificação sobre tendências no Turismo;</w:t>
      </w:r>
    </w:p>
    <w:p>
      <w:pPr>
        <w:pStyle w:val="ListParagraph"/>
        <w:numPr>
          <w:ilvl w:val="2"/>
          <w:numId w:val="2"/>
        </w:numPr>
        <w:tabs>
          <w:tab w:val="clear" w:pos="720"/>
          <w:tab w:val="left" w:pos="1969" w:leader="none"/>
        </w:tabs>
        <w:spacing w:before="1" w:after="0"/>
        <w:ind w:left="1969" w:hanging="359"/>
        <w:rPr>
          <w:rFonts w:ascii="Arial" w:hAnsi="Arial" w:cs="Arial"/>
          <w:sz w:val="24"/>
          <w:szCs w:val="24"/>
        </w:rPr>
      </w:pPr>
      <w:r>
        <w:rPr>
          <w:rFonts w:cs="Arial" w:ascii="Arial" w:hAnsi="Arial"/>
          <w:sz w:val="24"/>
          <w:szCs w:val="24"/>
        </w:rPr>
        <w:t>Formação de um banco de dados do turismo de Chapecó;</w:t>
      </w:r>
    </w:p>
    <w:p>
      <w:pPr>
        <w:pStyle w:val="ListParagraph"/>
        <w:numPr>
          <w:ilvl w:val="2"/>
          <w:numId w:val="2"/>
        </w:numPr>
        <w:tabs>
          <w:tab w:val="clear" w:pos="720"/>
          <w:tab w:val="left" w:pos="1969" w:leader="none"/>
        </w:tabs>
        <w:spacing w:before="1" w:after="0"/>
        <w:ind w:left="1969" w:hanging="359"/>
        <w:rPr>
          <w:rFonts w:ascii="Arial" w:hAnsi="Arial" w:cs="Arial"/>
          <w:sz w:val="24"/>
          <w:szCs w:val="24"/>
        </w:rPr>
      </w:pPr>
      <w:r>
        <w:rPr>
          <w:rFonts w:cs="Arial" w:ascii="Arial" w:hAnsi="Arial"/>
          <w:sz w:val="24"/>
          <w:szCs w:val="24"/>
        </w:rPr>
        <w:t>Criação de um portal de turismo;</w:t>
      </w:r>
    </w:p>
    <w:p>
      <w:pPr>
        <w:pStyle w:val="ListParagraph"/>
        <w:numPr>
          <w:ilvl w:val="2"/>
          <w:numId w:val="2"/>
        </w:numPr>
        <w:tabs>
          <w:tab w:val="clear" w:pos="720"/>
          <w:tab w:val="left" w:pos="1969" w:leader="none"/>
        </w:tabs>
        <w:ind w:left="1969" w:hanging="359"/>
        <w:rPr>
          <w:rFonts w:ascii="Arial" w:hAnsi="Arial" w:cs="Arial"/>
          <w:sz w:val="24"/>
          <w:szCs w:val="24"/>
        </w:rPr>
      </w:pPr>
      <w:r>
        <w:rPr>
          <w:rFonts w:cs="Arial" w:ascii="Arial" w:hAnsi="Arial"/>
          <w:sz w:val="24"/>
          <w:szCs w:val="24"/>
        </w:rPr>
        <w:t>Criação</w:t>
      </w:r>
      <w:r>
        <w:rPr>
          <w:rFonts w:cs="Arial" w:ascii="Arial" w:hAnsi="Arial"/>
          <w:spacing w:val="-3"/>
          <w:sz w:val="24"/>
          <w:szCs w:val="24"/>
        </w:rPr>
        <w:t xml:space="preserve"> </w:t>
      </w:r>
      <w:r>
        <w:rPr>
          <w:rFonts w:cs="Arial" w:ascii="Arial" w:hAnsi="Arial"/>
          <w:sz w:val="24"/>
          <w:szCs w:val="24"/>
        </w:rPr>
        <w:t>de</w:t>
      </w:r>
      <w:r>
        <w:rPr>
          <w:rFonts w:cs="Arial" w:ascii="Arial" w:hAnsi="Arial"/>
          <w:spacing w:val="-2"/>
          <w:sz w:val="24"/>
          <w:szCs w:val="24"/>
        </w:rPr>
        <w:t xml:space="preserve"> </w:t>
      </w:r>
      <w:r>
        <w:rPr>
          <w:rFonts w:cs="Arial" w:ascii="Arial" w:hAnsi="Arial"/>
          <w:sz w:val="24"/>
          <w:szCs w:val="24"/>
        </w:rPr>
        <w:t>um</w:t>
      </w:r>
      <w:r>
        <w:rPr>
          <w:rFonts w:cs="Arial" w:ascii="Arial" w:hAnsi="Arial"/>
          <w:spacing w:val="-2"/>
          <w:sz w:val="24"/>
          <w:szCs w:val="24"/>
        </w:rPr>
        <w:t xml:space="preserve"> </w:t>
      </w:r>
      <w:r>
        <w:rPr>
          <w:rFonts w:cs="Arial" w:ascii="Arial" w:hAnsi="Arial"/>
          <w:sz w:val="24"/>
          <w:szCs w:val="24"/>
        </w:rPr>
        <w:t>banco</w:t>
      </w:r>
      <w:r>
        <w:rPr>
          <w:rFonts w:cs="Arial" w:ascii="Arial" w:hAnsi="Arial"/>
          <w:spacing w:val="-4"/>
          <w:sz w:val="24"/>
          <w:szCs w:val="24"/>
        </w:rPr>
        <w:t xml:space="preserve"> </w:t>
      </w:r>
      <w:r>
        <w:rPr>
          <w:rFonts w:cs="Arial" w:ascii="Arial" w:hAnsi="Arial"/>
          <w:sz w:val="24"/>
          <w:szCs w:val="24"/>
        </w:rPr>
        <w:t>de</w:t>
      </w:r>
      <w:r>
        <w:rPr>
          <w:rFonts w:cs="Arial" w:ascii="Arial" w:hAnsi="Arial"/>
          <w:spacing w:val="-2"/>
          <w:sz w:val="24"/>
          <w:szCs w:val="24"/>
        </w:rPr>
        <w:t xml:space="preserve"> </w:t>
      </w:r>
      <w:r>
        <w:rPr>
          <w:rFonts w:cs="Arial" w:ascii="Arial" w:hAnsi="Arial"/>
          <w:sz w:val="24"/>
          <w:szCs w:val="24"/>
        </w:rPr>
        <w:t>imagens</w:t>
      </w:r>
      <w:r>
        <w:rPr>
          <w:rFonts w:cs="Arial" w:ascii="Arial" w:hAnsi="Arial"/>
          <w:spacing w:val="-2"/>
          <w:sz w:val="24"/>
          <w:szCs w:val="24"/>
        </w:rPr>
        <w:t xml:space="preserve"> </w:t>
      </w:r>
      <w:r>
        <w:rPr>
          <w:rFonts w:cs="Arial" w:ascii="Arial" w:hAnsi="Arial"/>
          <w:sz w:val="24"/>
          <w:szCs w:val="24"/>
        </w:rPr>
        <w:t>da oferta turística de Chapecó</w:t>
      </w:r>
      <w:r>
        <w:rPr>
          <w:rFonts w:cs="Arial" w:ascii="Arial" w:hAnsi="Arial"/>
          <w:spacing w:val="-2"/>
          <w:sz w:val="24"/>
          <w:szCs w:val="24"/>
        </w:rPr>
        <w:t>;</w:t>
      </w:r>
    </w:p>
    <w:p>
      <w:pPr>
        <w:pStyle w:val="ListParagraph"/>
        <w:numPr>
          <w:ilvl w:val="2"/>
          <w:numId w:val="2"/>
        </w:numPr>
        <w:tabs>
          <w:tab w:val="clear" w:pos="720"/>
          <w:tab w:val="left" w:pos="1969" w:leader="none"/>
        </w:tabs>
        <w:ind w:left="1969" w:hanging="359"/>
        <w:rPr>
          <w:rFonts w:ascii="Arial" w:hAnsi="Arial" w:cs="Arial"/>
          <w:sz w:val="24"/>
          <w:szCs w:val="24"/>
        </w:rPr>
      </w:pPr>
      <w:r>
        <w:rPr>
          <w:rFonts w:cs="Arial" w:ascii="Arial" w:hAnsi="Arial"/>
          <w:sz w:val="24"/>
          <w:szCs w:val="24"/>
        </w:rPr>
        <w:t>Criação</w:t>
      </w:r>
      <w:r>
        <w:rPr>
          <w:rFonts w:cs="Arial" w:ascii="Arial" w:hAnsi="Arial"/>
          <w:spacing w:val="-4"/>
          <w:sz w:val="24"/>
          <w:szCs w:val="24"/>
        </w:rPr>
        <w:t xml:space="preserve"> </w:t>
      </w:r>
      <w:r>
        <w:rPr>
          <w:rFonts w:cs="Arial" w:ascii="Arial" w:hAnsi="Arial"/>
          <w:sz w:val="24"/>
          <w:szCs w:val="24"/>
        </w:rPr>
        <w:t>de</w:t>
      </w:r>
      <w:r>
        <w:rPr>
          <w:rFonts w:cs="Arial" w:ascii="Arial" w:hAnsi="Arial"/>
          <w:spacing w:val="-3"/>
          <w:sz w:val="24"/>
          <w:szCs w:val="24"/>
        </w:rPr>
        <w:t xml:space="preserve"> campanhas e </w:t>
      </w:r>
      <w:r>
        <w:rPr>
          <w:rFonts w:cs="Arial" w:ascii="Arial" w:hAnsi="Arial"/>
          <w:sz w:val="24"/>
          <w:szCs w:val="24"/>
        </w:rPr>
        <w:t>materiais</w:t>
      </w:r>
      <w:r>
        <w:rPr>
          <w:rFonts w:cs="Arial" w:ascii="Arial" w:hAnsi="Arial"/>
          <w:spacing w:val="-4"/>
          <w:sz w:val="24"/>
          <w:szCs w:val="24"/>
        </w:rPr>
        <w:t xml:space="preserve"> </w:t>
      </w:r>
      <w:r>
        <w:rPr>
          <w:rFonts w:cs="Arial" w:ascii="Arial" w:hAnsi="Arial"/>
          <w:sz w:val="24"/>
          <w:szCs w:val="24"/>
        </w:rPr>
        <w:t>promocionais</w:t>
      </w:r>
      <w:r>
        <w:rPr>
          <w:rFonts w:cs="Arial" w:ascii="Arial" w:hAnsi="Arial"/>
          <w:spacing w:val="-2"/>
          <w:sz w:val="24"/>
          <w:szCs w:val="24"/>
        </w:rPr>
        <w:t>;</w:t>
      </w:r>
    </w:p>
    <w:p>
      <w:pPr>
        <w:pStyle w:val="ListParagraph"/>
        <w:numPr>
          <w:ilvl w:val="2"/>
          <w:numId w:val="2"/>
        </w:numPr>
        <w:tabs>
          <w:tab w:val="clear" w:pos="720"/>
          <w:tab w:val="left" w:pos="1969" w:leader="none"/>
        </w:tabs>
        <w:ind w:left="1969" w:hanging="359"/>
        <w:rPr>
          <w:rFonts w:ascii="Arial" w:hAnsi="Arial" w:cs="Arial"/>
          <w:sz w:val="24"/>
          <w:szCs w:val="24"/>
        </w:rPr>
      </w:pPr>
      <w:r>
        <w:rPr>
          <w:rFonts w:cs="Arial" w:ascii="Arial" w:hAnsi="Arial"/>
          <w:sz w:val="24"/>
          <w:szCs w:val="24"/>
        </w:rPr>
        <w:t>Lançamento</w:t>
      </w:r>
      <w:r>
        <w:rPr>
          <w:rFonts w:cs="Arial" w:ascii="Arial" w:hAnsi="Arial"/>
          <w:spacing w:val="-4"/>
          <w:sz w:val="24"/>
          <w:szCs w:val="24"/>
        </w:rPr>
        <w:t xml:space="preserve"> </w:t>
      </w:r>
      <w:r>
        <w:rPr>
          <w:rFonts w:cs="Arial" w:ascii="Arial" w:hAnsi="Arial"/>
          <w:sz w:val="24"/>
          <w:szCs w:val="24"/>
        </w:rPr>
        <w:t>do</w:t>
      </w:r>
      <w:r>
        <w:rPr>
          <w:rFonts w:cs="Arial" w:ascii="Arial" w:hAnsi="Arial"/>
          <w:spacing w:val="-3"/>
          <w:sz w:val="24"/>
          <w:szCs w:val="24"/>
        </w:rPr>
        <w:t xml:space="preserve"> </w:t>
      </w:r>
      <w:r>
        <w:rPr>
          <w:rFonts w:cs="Arial" w:ascii="Arial" w:hAnsi="Arial"/>
          <w:spacing w:val="-2"/>
          <w:sz w:val="24"/>
          <w:szCs w:val="24"/>
        </w:rPr>
        <w:t>projeto.</w:t>
      </w:r>
    </w:p>
    <w:p>
      <w:pPr>
        <w:pStyle w:val="Corpodotexto"/>
        <w:rPr>
          <w:rFonts w:ascii="Arial" w:hAnsi="Arial" w:cs="Arial"/>
        </w:rPr>
      </w:pPr>
      <w:r>
        <w:rPr>
          <w:rFonts w:cs="Arial" w:ascii="Arial" w:hAnsi="Arial"/>
        </w:rPr>
      </w:r>
    </w:p>
    <w:p>
      <w:pPr>
        <w:pStyle w:val="Ttulo1"/>
        <w:numPr>
          <w:ilvl w:val="0"/>
          <w:numId w:val="2"/>
        </w:numPr>
        <w:tabs>
          <w:tab w:val="clear" w:pos="720"/>
          <w:tab w:val="left" w:pos="823" w:leader="none"/>
        </w:tabs>
        <w:ind w:left="823" w:hanging="359"/>
        <w:rPr/>
      </w:pPr>
      <w:r>
        <w:rPr/>
        <w:t>DA</w:t>
      </w:r>
      <w:r>
        <w:rPr>
          <w:spacing w:val="-3"/>
        </w:rPr>
        <w:t xml:space="preserve"> </w:t>
      </w:r>
      <w:r>
        <w:rPr>
          <w:spacing w:val="-2"/>
        </w:rPr>
        <w:t>MOTIVAÇÃO</w:t>
      </w:r>
    </w:p>
    <w:p>
      <w:pPr>
        <w:pStyle w:val="ListParagraph"/>
        <w:numPr>
          <w:ilvl w:val="1"/>
          <w:numId w:val="2"/>
        </w:numPr>
        <w:tabs>
          <w:tab w:val="clear" w:pos="720"/>
          <w:tab w:val="left" w:pos="1248" w:leader="none"/>
          <w:tab w:val="left" w:pos="1250" w:leader="none"/>
        </w:tabs>
        <w:ind w:left="1250" w:right="117" w:hanging="399"/>
        <w:rPr>
          <w:rFonts w:ascii="Arial" w:hAnsi="Arial" w:cs="Arial"/>
          <w:sz w:val="24"/>
          <w:szCs w:val="24"/>
        </w:rPr>
      </w:pPr>
      <w:r>
        <w:rPr>
          <w:rFonts w:cs="Arial" w:ascii="Arial" w:hAnsi="Arial"/>
          <w:sz w:val="24"/>
          <w:szCs w:val="24"/>
        </w:rPr>
        <w:t>Organizar e manter atualizada a base de informações da oferta turística de Chapecó, reunindo dados essenciais para facilitar o acesso do visitante aos serviços, atrativos e experiências disponíveis;</w:t>
      </w:r>
    </w:p>
    <w:p>
      <w:pPr>
        <w:pStyle w:val="ListParagraph"/>
        <w:tabs>
          <w:tab w:val="clear" w:pos="720"/>
          <w:tab w:val="left" w:pos="1248" w:leader="none"/>
          <w:tab w:val="left" w:pos="1250" w:leader="none"/>
        </w:tabs>
        <w:ind w:left="1250" w:right="117" w:hanging="0"/>
        <w:rPr>
          <w:rFonts w:ascii="Arial" w:hAnsi="Arial" w:cs="Arial"/>
          <w:sz w:val="24"/>
          <w:szCs w:val="24"/>
        </w:rPr>
      </w:pPr>
      <w:r>
        <w:rPr>
          <w:rFonts w:cs="Arial" w:ascii="Arial" w:hAnsi="Arial"/>
          <w:sz w:val="24"/>
          <w:szCs w:val="24"/>
        </w:rPr>
      </w:r>
    </w:p>
    <w:p>
      <w:pPr>
        <w:pStyle w:val="ListParagraph"/>
        <w:numPr>
          <w:ilvl w:val="1"/>
          <w:numId w:val="2"/>
        </w:numPr>
        <w:tabs>
          <w:tab w:val="clear" w:pos="720"/>
          <w:tab w:val="left" w:pos="1248" w:leader="none"/>
          <w:tab w:val="left" w:pos="1250" w:leader="none"/>
        </w:tabs>
        <w:ind w:left="1250" w:right="117" w:hanging="399"/>
        <w:rPr>
          <w:rFonts w:ascii="Arial" w:hAnsi="Arial" w:cs="Arial"/>
          <w:sz w:val="24"/>
          <w:szCs w:val="24"/>
        </w:rPr>
      </w:pPr>
      <w:r>
        <w:rPr>
          <w:rFonts w:cs="Arial" w:ascii="Arial" w:hAnsi="Arial"/>
          <w:sz w:val="24"/>
          <w:szCs w:val="24"/>
        </w:rPr>
        <w:t>Ampliar a visibilidade dos empreendimentos turísticos do município, fortalecendo a divulgação e a promoção de Chapecó durante todo o ano, com ações e materiais baseados em informações padronizadas e confiáveis;</w:t>
      </w:r>
    </w:p>
    <w:p>
      <w:pPr>
        <w:pStyle w:val="Normal"/>
        <w:tabs>
          <w:tab w:val="clear" w:pos="720"/>
          <w:tab w:val="left" w:pos="1248" w:leader="none"/>
          <w:tab w:val="left" w:pos="1250" w:leader="none"/>
        </w:tabs>
        <w:ind w:right="117" w:hanging="0"/>
        <w:rPr>
          <w:rFonts w:ascii="Arial" w:hAnsi="Arial" w:cs="Arial"/>
          <w:sz w:val="24"/>
          <w:szCs w:val="24"/>
        </w:rPr>
      </w:pPr>
      <w:r>
        <w:rPr>
          <w:rFonts w:cs="Arial" w:ascii="Arial" w:hAnsi="Arial"/>
          <w:sz w:val="24"/>
          <w:szCs w:val="24"/>
        </w:rPr>
      </w:r>
    </w:p>
    <w:p>
      <w:pPr>
        <w:pStyle w:val="ListParagraph"/>
        <w:numPr>
          <w:ilvl w:val="1"/>
          <w:numId w:val="2"/>
        </w:numPr>
        <w:tabs>
          <w:tab w:val="clear" w:pos="720"/>
          <w:tab w:val="left" w:pos="1248" w:leader="none"/>
          <w:tab w:val="left" w:pos="1250" w:leader="none"/>
        </w:tabs>
        <w:ind w:left="1250" w:right="117" w:hanging="399"/>
        <w:rPr>
          <w:rFonts w:ascii="Arial" w:hAnsi="Arial" w:cs="Arial"/>
          <w:sz w:val="24"/>
          <w:szCs w:val="24"/>
        </w:rPr>
      </w:pPr>
      <w:r>
        <w:rPr>
          <w:rFonts w:cs="Arial" w:ascii="Arial" w:hAnsi="Arial"/>
          <w:sz w:val="24"/>
          <w:szCs w:val="24"/>
        </w:rPr>
        <w:t>Qualificar a comunicação do destino e apoiar a tomada de decisão na gestão do turismo, por meio do mapeamento, cadastro e classificação da oferta, permitindo planejamento, roteirização e atendimento ao turista com maior eficiência;</w:t>
      </w:r>
    </w:p>
    <w:p>
      <w:pPr>
        <w:pStyle w:val="Normal"/>
        <w:tabs>
          <w:tab w:val="clear" w:pos="720"/>
          <w:tab w:val="left" w:pos="1248" w:leader="none"/>
          <w:tab w:val="left" w:pos="1250" w:leader="none"/>
        </w:tabs>
        <w:ind w:right="117" w:hanging="0"/>
        <w:rPr>
          <w:rFonts w:ascii="Arial" w:hAnsi="Arial" w:cs="Arial"/>
          <w:sz w:val="24"/>
          <w:szCs w:val="24"/>
        </w:rPr>
      </w:pPr>
      <w:r>
        <w:rPr>
          <w:rFonts w:cs="Arial" w:ascii="Arial" w:hAnsi="Arial"/>
          <w:sz w:val="24"/>
          <w:szCs w:val="24"/>
        </w:rPr>
      </w:r>
    </w:p>
    <w:p>
      <w:pPr>
        <w:pStyle w:val="ListParagraph"/>
        <w:numPr>
          <w:ilvl w:val="1"/>
          <w:numId w:val="2"/>
        </w:numPr>
        <w:tabs>
          <w:tab w:val="clear" w:pos="720"/>
          <w:tab w:val="left" w:pos="1248" w:leader="none"/>
          <w:tab w:val="left" w:pos="1250" w:leader="none"/>
        </w:tabs>
        <w:ind w:left="1250" w:right="117" w:hanging="399"/>
        <w:rPr>
          <w:rFonts w:ascii="Arial" w:hAnsi="Arial" w:cs="Arial"/>
          <w:sz w:val="24"/>
          <w:szCs w:val="24"/>
        </w:rPr>
      </w:pPr>
      <w:r>
        <w:rPr>
          <w:rFonts w:cs="Arial" w:ascii="Arial" w:hAnsi="Arial"/>
          <w:sz w:val="24"/>
          <w:szCs w:val="24"/>
        </w:rPr>
        <w:t>Fortalecer a competitividade e a geração de oportunidades para os empreendimentos participantes, estimulando profissionalização, acesso ao mercado e melhoria contínua dos serviços oferecidos ao visitante.</w:t>
      </w:r>
    </w:p>
    <w:p>
      <w:pPr>
        <w:pStyle w:val="Ttulo1"/>
        <w:tabs>
          <w:tab w:val="clear" w:pos="720"/>
          <w:tab w:val="left" w:pos="823" w:leader="none"/>
        </w:tabs>
        <w:rPr/>
      </w:pPr>
      <w:r>
        <w:rPr/>
      </w:r>
    </w:p>
    <w:p>
      <w:pPr>
        <w:pStyle w:val="Ttulo1"/>
        <w:numPr>
          <w:ilvl w:val="0"/>
          <w:numId w:val="2"/>
        </w:numPr>
        <w:tabs>
          <w:tab w:val="clear" w:pos="720"/>
          <w:tab w:val="left" w:pos="823" w:leader="none"/>
        </w:tabs>
        <w:ind w:left="823" w:hanging="359"/>
        <w:rPr/>
      </w:pPr>
      <w:r>
        <w:rPr/>
        <w:t>DAS</w:t>
      </w:r>
      <w:r>
        <w:rPr>
          <w:spacing w:val="-4"/>
        </w:rPr>
        <w:t xml:space="preserve"> </w:t>
      </w:r>
      <w:r>
        <w:rPr/>
        <w:t>OBRIGAÇÕES</w:t>
      </w:r>
      <w:r>
        <w:rPr>
          <w:spacing w:val="-3"/>
        </w:rPr>
        <w:t xml:space="preserve"> </w:t>
      </w:r>
      <w:r>
        <w:rPr/>
        <w:t>DOS</w:t>
      </w:r>
      <w:r>
        <w:rPr>
          <w:spacing w:val="-3"/>
        </w:rPr>
        <w:t xml:space="preserve"> </w:t>
      </w:r>
      <w:r>
        <w:rPr>
          <w:spacing w:val="-2"/>
        </w:rPr>
        <w:t>INTERESSADOS</w:t>
      </w:r>
    </w:p>
    <w:p>
      <w:pPr>
        <w:pStyle w:val="ListParagraph"/>
        <w:numPr>
          <w:ilvl w:val="1"/>
          <w:numId w:val="2"/>
        </w:numPr>
        <w:tabs>
          <w:tab w:val="clear" w:pos="720"/>
          <w:tab w:val="left" w:pos="1249" w:leader="none"/>
        </w:tabs>
        <w:ind w:left="1249" w:hanging="540"/>
        <w:rPr>
          <w:rFonts w:ascii="Arial" w:hAnsi="Arial" w:cs="Arial"/>
          <w:sz w:val="24"/>
          <w:szCs w:val="24"/>
        </w:rPr>
      </w:pPr>
      <w:r>
        <w:rPr>
          <w:rFonts w:cs="Arial" w:ascii="Arial" w:hAnsi="Arial"/>
          <w:sz w:val="24"/>
          <w:szCs w:val="24"/>
        </w:rPr>
        <w:t>São</w:t>
      </w:r>
      <w:r>
        <w:rPr>
          <w:rFonts w:cs="Arial" w:ascii="Arial" w:hAnsi="Arial"/>
          <w:spacing w:val="-3"/>
          <w:sz w:val="24"/>
          <w:szCs w:val="24"/>
        </w:rPr>
        <w:t xml:space="preserve"> </w:t>
      </w:r>
      <w:r>
        <w:rPr>
          <w:rFonts w:cs="Arial" w:ascii="Arial" w:hAnsi="Arial"/>
          <w:sz w:val="24"/>
          <w:szCs w:val="24"/>
        </w:rPr>
        <w:t>obrigações</w:t>
      </w:r>
      <w:r>
        <w:rPr>
          <w:rFonts w:cs="Arial" w:ascii="Arial" w:hAnsi="Arial"/>
          <w:spacing w:val="-4"/>
          <w:sz w:val="24"/>
          <w:szCs w:val="24"/>
        </w:rPr>
        <w:t xml:space="preserve"> </w:t>
      </w:r>
      <w:r>
        <w:rPr>
          <w:rFonts w:cs="Arial" w:ascii="Arial" w:hAnsi="Arial"/>
          <w:sz w:val="24"/>
          <w:szCs w:val="24"/>
        </w:rPr>
        <w:t>do</w:t>
      </w:r>
      <w:r>
        <w:rPr>
          <w:rFonts w:cs="Arial" w:ascii="Arial" w:hAnsi="Arial"/>
          <w:spacing w:val="-3"/>
          <w:sz w:val="24"/>
          <w:szCs w:val="24"/>
        </w:rPr>
        <w:t xml:space="preserve"> </w:t>
      </w:r>
      <w:r>
        <w:rPr>
          <w:rFonts w:cs="Arial" w:ascii="Arial" w:hAnsi="Arial"/>
          <w:spacing w:val="-2"/>
          <w:sz w:val="24"/>
          <w:szCs w:val="24"/>
        </w:rPr>
        <w:t>interessado:</w:t>
      </w:r>
    </w:p>
    <w:p>
      <w:pPr>
        <w:pStyle w:val="ListParagraph"/>
        <w:numPr>
          <w:ilvl w:val="2"/>
          <w:numId w:val="2"/>
        </w:numPr>
        <w:tabs>
          <w:tab w:val="clear" w:pos="720"/>
          <w:tab w:val="left" w:pos="1610" w:leader="none"/>
          <w:tab w:val="left" w:pos="3063" w:leader="none"/>
          <w:tab w:val="left" w:pos="3812" w:leader="none"/>
          <w:tab w:val="left" w:pos="4227" w:leader="none"/>
          <w:tab w:val="left" w:pos="6083" w:leader="none"/>
          <w:tab w:val="left" w:pos="7525" w:leader="none"/>
          <w:tab w:val="left" w:pos="8633" w:leader="none"/>
        </w:tabs>
        <w:ind w:left="1610" w:right="116" w:hanging="540"/>
        <w:rPr>
          <w:rFonts w:ascii="Arial" w:hAnsi="Arial" w:cs="Arial"/>
          <w:sz w:val="24"/>
          <w:szCs w:val="24"/>
        </w:rPr>
      </w:pPr>
      <w:r>
        <w:rPr>
          <w:rFonts w:cs="Arial" w:ascii="Arial" w:hAnsi="Arial"/>
          <w:spacing w:val="-2"/>
          <w:sz w:val="24"/>
          <w:szCs w:val="24"/>
        </w:rPr>
        <w:t>Apresentar</w:t>
      </w:r>
      <w:r>
        <w:rPr>
          <w:rFonts w:cs="Arial" w:ascii="Arial" w:hAnsi="Arial"/>
          <w:sz w:val="24"/>
          <w:szCs w:val="24"/>
        </w:rPr>
        <w:t xml:space="preserve"> </w:t>
      </w:r>
      <w:r>
        <w:rPr>
          <w:rFonts w:cs="Arial" w:ascii="Arial" w:hAnsi="Arial"/>
          <w:spacing w:val="-4"/>
          <w:sz w:val="24"/>
          <w:szCs w:val="24"/>
        </w:rPr>
        <w:t>toda</w:t>
      </w:r>
      <w:r>
        <w:rPr>
          <w:rFonts w:cs="Arial" w:ascii="Arial" w:hAnsi="Arial"/>
          <w:sz w:val="24"/>
          <w:szCs w:val="24"/>
        </w:rPr>
        <w:t xml:space="preserve"> </w:t>
      </w:r>
      <w:r>
        <w:rPr>
          <w:rFonts w:cs="Arial" w:ascii="Arial" w:hAnsi="Arial"/>
          <w:spacing w:val="-10"/>
          <w:sz w:val="24"/>
          <w:szCs w:val="24"/>
        </w:rPr>
        <w:t>a</w:t>
      </w:r>
      <w:r>
        <w:rPr>
          <w:rFonts w:cs="Arial" w:ascii="Arial" w:hAnsi="Arial"/>
          <w:sz w:val="24"/>
          <w:szCs w:val="24"/>
        </w:rPr>
        <w:t xml:space="preserve"> </w:t>
      </w:r>
      <w:r>
        <w:rPr>
          <w:rFonts w:cs="Arial" w:ascii="Arial" w:hAnsi="Arial"/>
          <w:spacing w:val="-2"/>
          <w:sz w:val="24"/>
          <w:szCs w:val="24"/>
        </w:rPr>
        <w:t>documentação</w:t>
      </w:r>
      <w:r>
        <w:rPr>
          <w:rFonts w:cs="Arial" w:ascii="Arial" w:hAnsi="Arial"/>
          <w:sz w:val="24"/>
          <w:szCs w:val="24"/>
        </w:rPr>
        <w:t xml:space="preserve"> </w:t>
      </w:r>
      <w:r>
        <w:rPr>
          <w:rFonts w:cs="Arial" w:ascii="Arial" w:hAnsi="Arial"/>
          <w:spacing w:val="-2"/>
          <w:sz w:val="24"/>
          <w:szCs w:val="24"/>
        </w:rPr>
        <w:t>necessária</w:t>
      </w:r>
      <w:r>
        <w:rPr>
          <w:rFonts w:cs="Arial" w:ascii="Arial" w:hAnsi="Arial"/>
          <w:sz w:val="24"/>
          <w:szCs w:val="24"/>
        </w:rPr>
        <w:t xml:space="preserve"> </w:t>
      </w:r>
      <w:r>
        <w:rPr>
          <w:rFonts w:cs="Arial" w:ascii="Arial" w:hAnsi="Arial"/>
          <w:spacing w:val="-2"/>
          <w:sz w:val="24"/>
          <w:szCs w:val="24"/>
        </w:rPr>
        <w:t>visando</w:t>
      </w:r>
      <w:r>
        <w:rPr>
          <w:rFonts w:cs="Arial" w:ascii="Arial" w:hAnsi="Arial"/>
          <w:sz w:val="24"/>
          <w:szCs w:val="24"/>
        </w:rPr>
        <w:t xml:space="preserve"> </w:t>
      </w:r>
      <w:r>
        <w:rPr>
          <w:rFonts w:cs="Arial" w:ascii="Arial" w:hAnsi="Arial"/>
          <w:spacing w:val="-10"/>
          <w:sz w:val="24"/>
          <w:szCs w:val="24"/>
        </w:rPr>
        <w:t xml:space="preserve">a </w:t>
      </w:r>
      <w:r>
        <w:rPr>
          <w:rFonts w:cs="Arial" w:ascii="Arial" w:hAnsi="Arial"/>
          <w:sz w:val="24"/>
          <w:szCs w:val="24"/>
        </w:rPr>
        <w:t>participação no projeto;</w:t>
      </w:r>
    </w:p>
    <w:p>
      <w:pPr>
        <w:pStyle w:val="ListParagraph"/>
        <w:numPr>
          <w:ilvl w:val="2"/>
          <w:numId w:val="2"/>
        </w:numPr>
        <w:tabs>
          <w:tab w:val="clear" w:pos="720"/>
          <w:tab w:val="left" w:pos="1609" w:leader="none"/>
        </w:tabs>
        <w:ind w:left="1609" w:hanging="540"/>
        <w:rPr>
          <w:rFonts w:ascii="Arial" w:hAnsi="Arial" w:cs="Arial"/>
          <w:sz w:val="24"/>
          <w:szCs w:val="24"/>
        </w:rPr>
      </w:pPr>
      <w:r>
        <w:rPr>
          <w:rFonts w:cs="Arial" w:ascii="Arial" w:hAnsi="Arial"/>
          <w:sz w:val="24"/>
          <w:szCs w:val="24"/>
        </w:rPr>
        <w:t>Participar</w:t>
      </w:r>
      <w:r>
        <w:rPr>
          <w:rFonts w:cs="Arial" w:ascii="Arial" w:hAnsi="Arial"/>
          <w:spacing w:val="-6"/>
          <w:sz w:val="24"/>
          <w:szCs w:val="24"/>
        </w:rPr>
        <w:t xml:space="preserve"> </w:t>
      </w:r>
      <w:r>
        <w:rPr>
          <w:rFonts w:cs="Arial" w:ascii="Arial" w:hAnsi="Arial"/>
          <w:sz w:val="24"/>
          <w:szCs w:val="24"/>
        </w:rPr>
        <w:t>das</w:t>
      </w:r>
      <w:r>
        <w:rPr>
          <w:rFonts w:cs="Arial" w:ascii="Arial" w:hAnsi="Arial"/>
          <w:spacing w:val="-4"/>
          <w:sz w:val="24"/>
          <w:szCs w:val="24"/>
        </w:rPr>
        <w:t xml:space="preserve"> </w:t>
      </w:r>
      <w:r>
        <w:rPr>
          <w:rFonts w:cs="Arial" w:ascii="Arial" w:hAnsi="Arial"/>
          <w:sz w:val="24"/>
          <w:szCs w:val="24"/>
        </w:rPr>
        <w:t>atividades</w:t>
      </w:r>
      <w:r>
        <w:rPr>
          <w:rFonts w:cs="Arial" w:ascii="Arial" w:hAnsi="Arial"/>
          <w:spacing w:val="-1"/>
          <w:sz w:val="24"/>
          <w:szCs w:val="24"/>
        </w:rPr>
        <w:t xml:space="preserve"> </w:t>
      </w:r>
      <w:r>
        <w:rPr>
          <w:rFonts w:cs="Arial" w:ascii="Arial" w:hAnsi="Arial"/>
          <w:sz w:val="24"/>
          <w:szCs w:val="24"/>
        </w:rPr>
        <w:t>previstas</w:t>
      </w:r>
      <w:r>
        <w:rPr>
          <w:rFonts w:cs="Arial" w:ascii="Arial" w:hAnsi="Arial"/>
          <w:spacing w:val="-3"/>
          <w:sz w:val="24"/>
          <w:szCs w:val="24"/>
        </w:rPr>
        <w:t xml:space="preserve"> </w:t>
      </w:r>
      <w:r>
        <w:rPr>
          <w:rFonts w:cs="Arial" w:ascii="Arial" w:hAnsi="Arial"/>
          <w:sz w:val="24"/>
          <w:szCs w:val="24"/>
        </w:rPr>
        <w:t>no</w:t>
      </w:r>
      <w:r>
        <w:rPr>
          <w:rFonts w:cs="Arial" w:ascii="Arial" w:hAnsi="Arial"/>
          <w:spacing w:val="-4"/>
          <w:sz w:val="24"/>
          <w:szCs w:val="24"/>
        </w:rPr>
        <w:t xml:space="preserve"> </w:t>
      </w:r>
      <w:r>
        <w:rPr>
          <w:rFonts w:cs="Arial" w:ascii="Arial" w:hAnsi="Arial"/>
          <w:sz w:val="24"/>
          <w:szCs w:val="24"/>
        </w:rPr>
        <w:t>item</w:t>
      </w:r>
      <w:r>
        <w:rPr>
          <w:rFonts w:cs="Arial" w:ascii="Arial" w:hAnsi="Arial"/>
          <w:spacing w:val="-3"/>
          <w:sz w:val="24"/>
          <w:szCs w:val="24"/>
        </w:rPr>
        <w:t xml:space="preserve"> </w:t>
      </w:r>
      <w:r>
        <w:rPr>
          <w:rFonts w:cs="Arial" w:ascii="Arial" w:hAnsi="Arial"/>
          <w:sz w:val="24"/>
          <w:szCs w:val="24"/>
        </w:rPr>
        <w:t>2.3</w:t>
      </w:r>
      <w:r>
        <w:rPr>
          <w:rFonts w:cs="Arial" w:ascii="Arial" w:hAnsi="Arial"/>
          <w:spacing w:val="-3"/>
          <w:sz w:val="24"/>
          <w:szCs w:val="24"/>
        </w:rPr>
        <w:t xml:space="preserve"> </w:t>
      </w:r>
      <w:r>
        <w:rPr>
          <w:rFonts w:cs="Arial" w:ascii="Arial" w:hAnsi="Arial"/>
          <w:sz w:val="24"/>
          <w:szCs w:val="24"/>
        </w:rPr>
        <w:t>deste</w:t>
      </w:r>
      <w:r>
        <w:rPr>
          <w:rFonts w:cs="Arial" w:ascii="Arial" w:hAnsi="Arial"/>
          <w:spacing w:val="-3"/>
          <w:sz w:val="24"/>
          <w:szCs w:val="24"/>
        </w:rPr>
        <w:t xml:space="preserve"> </w:t>
      </w:r>
      <w:r>
        <w:rPr>
          <w:rFonts w:cs="Arial" w:ascii="Arial" w:hAnsi="Arial"/>
          <w:spacing w:val="-2"/>
          <w:sz w:val="24"/>
          <w:szCs w:val="24"/>
        </w:rPr>
        <w:t>Edital;</w:t>
      </w:r>
    </w:p>
    <w:p>
      <w:pPr>
        <w:pStyle w:val="ListParagraph"/>
        <w:numPr>
          <w:ilvl w:val="2"/>
          <w:numId w:val="2"/>
        </w:numPr>
        <w:tabs>
          <w:tab w:val="clear" w:pos="720"/>
          <w:tab w:val="left" w:pos="1609" w:leader="none"/>
        </w:tabs>
        <w:ind w:left="1609" w:hanging="540"/>
        <w:rPr>
          <w:rFonts w:ascii="Arial" w:hAnsi="Arial" w:cs="Arial"/>
          <w:sz w:val="24"/>
          <w:szCs w:val="24"/>
        </w:rPr>
      </w:pPr>
      <w:r>
        <w:rPr>
          <w:rFonts w:cs="Arial" w:ascii="Arial" w:hAnsi="Arial"/>
          <w:sz w:val="24"/>
          <w:szCs w:val="24"/>
        </w:rPr>
        <w:t>Apresentar sempre que solicitado, diagnostico de execução do projeto proposto.</w:t>
      </w:r>
    </w:p>
    <w:p>
      <w:pPr>
        <w:pStyle w:val="Corpodotexto"/>
        <w:rPr>
          <w:rFonts w:ascii="Arial" w:hAnsi="Arial" w:cs="Arial"/>
        </w:rPr>
      </w:pPr>
      <w:r>
        <w:rPr>
          <w:rFonts w:cs="Arial" w:ascii="Arial" w:hAnsi="Arial"/>
        </w:rPr>
      </w:r>
    </w:p>
    <w:p>
      <w:pPr>
        <w:pStyle w:val="Ttulo1"/>
        <w:numPr>
          <w:ilvl w:val="0"/>
          <w:numId w:val="2"/>
        </w:numPr>
        <w:tabs>
          <w:tab w:val="clear" w:pos="720"/>
          <w:tab w:val="left" w:pos="823" w:leader="none"/>
        </w:tabs>
        <w:ind w:left="823" w:hanging="359"/>
        <w:rPr/>
      </w:pPr>
      <w:r>
        <w:rPr/>
        <w:t>DAS</w:t>
      </w:r>
      <w:r>
        <w:rPr>
          <w:spacing w:val="-4"/>
        </w:rPr>
        <w:t xml:space="preserve"> </w:t>
      </w:r>
      <w:r>
        <w:rPr/>
        <w:t>OBRIGAÇÕES</w:t>
      </w:r>
      <w:r>
        <w:rPr>
          <w:spacing w:val="-2"/>
        </w:rPr>
        <w:t xml:space="preserve"> </w:t>
      </w:r>
      <w:r>
        <w:rPr/>
        <w:t>DO</w:t>
      </w:r>
      <w:r>
        <w:rPr>
          <w:spacing w:val="-4"/>
        </w:rPr>
        <w:t xml:space="preserve"> </w:t>
      </w:r>
      <w:r>
        <w:rPr>
          <w:spacing w:val="-2"/>
        </w:rPr>
        <w:t>MUNICÍPIO</w:t>
      </w:r>
    </w:p>
    <w:p>
      <w:pPr>
        <w:pStyle w:val="ListParagraph"/>
        <w:numPr>
          <w:ilvl w:val="1"/>
          <w:numId w:val="1"/>
        </w:numPr>
        <w:tabs>
          <w:tab w:val="clear" w:pos="720"/>
          <w:tab w:val="left" w:pos="1519" w:leader="none"/>
        </w:tabs>
        <w:ind w:left="1519" w:hanging="695"/>
        <w:rPr>
          <w:rFonts w:ascii="Arial" w:hAnsi="Arial" w:cs="Arial"/>
          <w:sz w:val="24"/>
          <w:szCs w:val="24"/>
        </w:rPr>
      </w:pPr>
      <w:r>
        <w:rPr>
          <w:rFonts w:cs="Arial" w:ascii="Arial" w:hAnsi="Arial"/>
          <w:sz w:val="24"/>
          <w:szCs w:val="24"/>
        </w:rPr>
        <w:t>São</w:t>
      </w:r>
      <w:r>
        <w:rPr>
          <w:rFonts w:cs="Arial" w:ascii="Arial" w:hAnsi="Arial"/>
          <w:spacing w:val="-3"/>
          <w:sz w:val="24"/>
          <w:szCs w:val="24"/>
        </w:rPr>
        <w:t xml:space="preserve"> </w:t>
      </w:r>
      <w:r>
        <w:rPr>
          <w:rFonts w:cs="Arial" w:ascii="Arial" w:hAnsi="Arial"/>
          <w:sz w:val="24"/>
          <w:szCs w:val="24"/>
        </w:rPr>
        <w:t>obrigações</w:t>
      </w:r>
      <w:r>
        <w:rPr>
          <w:rFonts w:cs="Arial" w:ascii="Arial" w:hAnsi="Arial"/>
          <w:spacing w:val="-4"/>
          <w:sz w:val="24"/>
          <w:szCs w:val="24"/>
        </w:rPr>
        <w:t xml:space="preserve"> </w:t>
      </w:r>
      <w:r>
        <w:rPr>
          <w:rFonts w:cs="Arial" w:ascii="Arial" w:hAnsi="Arial"/>
          <w:sz w:val="24"/>
          <w:szCs w:val="24"/>
        </w:rPr>
        <w:t>do</w:t>
      </w:r>
      <w:r>
        <w:rPr>
          <w:rFonts w:cs="Arial" w:ascii="Arial" w:hAnsi="Arial"/>
          <w:spacing w:val="-3"/>
          <w:sz w:val="24"/>
          <w:szCs w:val="24"/>
        </w:rPr>
        <w:t xml:space="preserve"> </w:t>
      </w:r>
      <w:r>
        <w:rPr>
          <w:rFonts w:cs="Arial" w:ascii="Arial" w:hAnsi="Arial"/>
          <w:spacing w:val="-2"/>
          <w:sz w:val="24"/>
          <w:szCs w:val="24"/>
        </w:rPr>
        <w:t>Município:</w:t>
      </w:r>
    </w:p>
    <w:p>
      <w:pPr>
        <w:pStyle w:val="ListParagraph"/>
        <w:numPr>
          <w:ilvl w:val="2"/>
          <w:numId w:val="1"/>
        </w:numPr>
        <w:tabs>
          <w:tab w:val="clear" w:pos="720"/>
          <w:tab w:val="left" w:pos="1605" w:leader="none"/>
        </w:tabs>
        <w:ind w:left="1293" w:right="121" w:hanging="0"/>
        <w:rPr>
          <w:rFonts w:ascii="Arial" w:hAnsi="Arial" w:cs="Arial"/>
          <w:sz w:val="24"/>
          <w:szCs w:val="24"/>
        </w:rPr>
      </w:pPr>
      <w:r>
        <w:rPr>
          <w:rFonts w:cs="Arial" w:ascii="Arial" w:hAnsi="Arial"/>
          <w:sz w:val="24"/>
          <w:szCs w:val="24"/>
        </w:rPr>
        <w:t>Desenvolver o Portal de Turismo de Chapecó;</w:t>
      </w:r>
    </w:p>
    <w:p>
      <w:pPr>
        <w:pStyle w:val="ListParagraph"/>
        <w:numPr>
          <w:ilvl w:val="2"/>
          <w:numId w:val="1"/>
        </w:numPr>
        <w:tabs>
          <w:tab w:val="clear" w:pos="720"/>
          <w:tab w:val="left" w:pos="1605" w:leader="none"/>
        </w:tabs>
        <w:ind w:left="1293" w:right="121" w:hanging="0"/>
        <w:rPr>
          <w:rFonts w:ascii="Arial" w:hAnsi="Arial" w:cs="Arial"/>
          <w:sz w:val="24"/>
          <w:szCs w:val="24"/>
        </w:rPr>
      </w:pPr>
      <w:r>
        <w:rPr>
          <w:rFonts w:cs="Arial" w:ascii="Arial" w:hAnsi="Arial"/>
          <w:sz w:val="24"/>
          <w:szCs w:val="24"/>
        </w:rPr>
        <w:t xml:space="preserve">Oferecer as capacitações previstas neste edital; </w:t>
      </w:r>
    </w:p>
    <w:p>
      <w:pPr>
        <w:pStyle w:val="ListParagraph"/>
        <w:numPr>
          <w:ilvl w:val="2"/>
          <w:numId w:val="1"/>
        </w:numPr>
        <w:tabs>
          <w:tab w:val="clear" w:pos="720"/>
          <w:tab w:val="left" w:pos="1615" w:leader="none"/>
        </w:tabs>
        <w:ind w:left="1293" w:right="122" w:hanging="0"/>
        <w:rPr>
          <w:rFonts w:ascii="Arial" w:hAnsi="Arial" w:cs="Arial"/>
          <w:sz w:val="24"/>
          <w:szCs w:val="24"/>
        </w:rPr>
      </w:pPr>
      <w:r>
        <w:rPr>
          <w:rFonts w:cs="Arial" w:ascii="Arial" w:hAnsi="Arial"/>
          <w:sz w:val="24"/>
          <w:szCs w:val="24"/>
        </w:rPr>
        <w:t>Viabilizar</w:t>
      </w:r>
      <w:r>
        <w:rPr>
          <w:rFonts w:cs="Arial" w:ascii="Arial" w:hAnsi="Arial"/>
          <w:spacing w:val="36"/>
          <w:sz w:val="24"/>
          <w:szCs w:val="24"/>
        </w:rPr>
        <w:t xml:space="preserve"> </w:t>
      </w:r>
      <w:r>
        <w:rPr>
          <w:rFonts w:cs="Arial" w:ascii="Arial" w:hAnsi="Arial"/>
          <w:sz w:val="24"/>
          <w:szCs w:val="24"/>
        </w:rPr>
        <w:t>a</w:t>
      </w:r>
      <w:r>
        <w:rPr>
          <w:rFonts w:cs="Arial" w:ascii="Arial" w:hAnsi="Arial"/>
          <w:spacing w:val="34"/>
          <w:sz w:val="24"/>
          <w:szCs w:val="24"/>
        </w:rPr>
        <w:t xml:space="preserve"> </w:t>
      </w:r>
      <w:r>
        <w:rPr>
          <w:rFonts w:cs="Arial" w:ascii="Arial" w:hAnsi="Arial"/>
          <w:sz w:val="24"/>
          <w:szCs w:val="24"/>
        </w:rPr>
        <w:t>identificação</w:t>
      </w:r>
      <w:r>
        <w:rPr>
          <w:rFonts w:cs="Arial" w:ascii="Arial" w:hAnsi="Arial"/>
          <w:spacing w:val="36"/>
          <w:sz w:val="24"/>
          <w:szCs w:val="24"/>
        </w:rPr>
        <w:t xml:space="preserve"> </w:t>
      </w:r>
      <w:r>
        <w:rPr>
          <w:rFonts w:cs="Arial" w:ascii="Arial" w:hAnsi="Arial"/>
          <w:sz w:val="24"/>
          <w:szCs w:val="24"/>
        </w:rPr>
        <w:t>dos</w:t>
      </w:r>
      <w:r>
        <w:rPr>
          <w:rFonts w:cs="Arial" w:ascii="Arial" w:hAnsi="Arial"/>
          <w:spacing w:val="36"/>
          <w:sz w:val="24"/>
          <w:szCs w:val="24"/>
        </w:rPr>
        <w:t xml:space="preserve"> </w:t>
      </w:r>
      <w:r>
        <w:rPr>
          <w:rFonts w:cs="Arial" w:ascii="Arial" w:hAnsi="Arial"/>
          <w:sz w:val="24"/>
          <w:szCs w:val="24"/>
        </w:rPr>
        <w:t>participantes do Projeto Desbrave  Chapecó;</w:t>
      </w:r>
    </w:p>
    <w:p>
      <w:pPr>
        <w:pStyle w:val="ListParagraph"/>
        <w:numPr>
          <w:ilvl w:val="2"/>
          <w:numId w:val="1"/>
        </w:numPr>
        <w:tabs>
          <w:tab w:val="clear" w:pos="720"/>
          <w:tab w:val="left" w:pos="1564" w:leader="none"/>
        </w:tabs>
        <w:ind w:left="1293" w:right="124" w:hanging="0"/>
        <w:rPr>
          <w:rFonts w:ascii="Arial" w:hAnsi="Arial" w:cs="Arial"/>
          <w:sz w:val="24"/>
          <w:szCs w:val="24"/>
        </w:rPr>
      </w:pPr>
      <w:r>
        <w:rPr>
          <w:rFonts w:cs="Arial" w:ascii="Arial" w:hAnsi="Arial"/>
          <w:sz w:val="24"/>
          <w:szCs w:val="24"/>
        </w:rPr>
        <w:t>Participar na confecção</w:t>
      </w:r>
      <w:r>
        <w:rPr>
          <w:rFonts w:cs="Arial" w:ascii="Arial" w:hAnsi="Arial"/>
          <w:spacing w:val="-2"/>
          <w:sz w:val="24"/>
          <w:szCs w:val="24"/>
        </w:rPr>
        <w:t xml:space="preserve"> </w:t>
      </w:r>
      <w:r>
        <w:rPr>
          <w:rFonts w:cs="Arial" w:ascii="Arial" w:hAnsi="Arial"/>
          <w:sz w:val="24"/>
          <w:szCs w:val="24"/>
        </w:rPr>
        <w:t>de materiais</w:t>
      </w:r>
      <w:r>
        <w:rPr>
          <w:rFonts w:cs="Arial" w:ascii="Arial" w:hAnsi="Arial"/>
          <w:spacing w:val="-1"/>
          <w:sz w:val="24"/>
          <w:szCs w:val="24"/>
        </w:rPr>
        <w:t xml:space="preserve"> </w:t>
      </w:r>
      <w:r>
        <w:rPr>
          <w:rFonts w:cs="Arial" w:ascii="Arial" w:hAnsi="Arial"/>
          <w:sz w:val="24"/>
          <w:szCs w:val="24"/>
        </w:rPr>
        <w:t>de divulgação e promoção do turismo de Chapecó.</w:t>
      </w:r>
    </w:p>
    <w:p>
      <w:pPr>
        <w:pStyle w:val="Corpodotexto"/>
        <w:rPr>
          <w:rFonts w:ascii="Arial" w:hAnsi="Arial" w:cs="Arial"/>
        </w:rPr>
      </w:pPr>
      <w:r>
        <w:rPr>
          <w:rFonts w:cs="Arial" w:ascii="Arial" w:hAnsi="Arial"/>
        </w:rPr>
      </w:r>
    </w:p>
    <w:p>
      <w:pPr>
        <w:pStyle w:val="Ttulo1"/>
        <w:numPr>
          <w:ilvl w:val="0"/>
          <w:numId w:val="2"/>
        </w:numPr>
        <w:tabs>
          <w:tab w:val="clear" w:pos="720"/>
          <w:tab w:val="left" w:pos="823" w:leader="none"/>
        </w:tabs>
        <w:ind w:left="823" w:hanging="359"/>
        <w:rPr/>
      </w:pPr>
      <w:r>
        <w:rPr/>
        <w:t>DOS</w:t>
      </w:r>
      <w:r>
        <w:rPr>
          <w:spacing w:val="-2"/>
        </w:rPr>
        <w:t xml:space="preserve"> REQUISITOS</w:t>
      </w:r>
    </w:p>
    <w:p>
      <w:pPr>
        <w:pStyle w:val="ListParagraph"/>
        <w:numPr>
          <w:ilvl w:val="1"/>
          <w:numId w:val="2"/>
        </w:numPr>
        <w:tabs>
          <w:tab w:val="clear" w:pos="720"/>
          <w:tab w:val="left" w:pos="1248" w:leader="none"/>
          <w:tab w:val="left" w:pos="1250" w:leader="none"/>
        </w:tabs>
        <w:ind w:left="1250" w:right="119" w:hanging="399"/>
        <w:rPr>
          <w:rFonts w:ascii="Arial" w:hAnsi="Arial" w:cs="Arial"/>
          <w:sz w:val="24"/>
          <w:szCs w:val="24"/>
        </w:rPr>
      </w:pPr>
      <w:r>
        <w:rPr>
          <w:rFonts w:cs="Arial" w:ascii="Arial" w:hAnsi="Arial"/>
          <w:sz w:val="24"/>
          <w:szCs w:val="24"/>
        </w:rPr>
        <w:t>Poderão participar deste Edital pessoas jurídicas, devidamente constituídas, com objeto social e atividade cadastrada pertinente à atividade turística e sediadas no município de Chapecó;</w:t>
      </w:r>
    </w:p>
    <w:p>
      <w:pPr>
        <w:pStyle w:val="Corpodotexto"/>
        <w:ind w:hanging="399"/>
        <w:rPr>
          <w:rFonts w:ascii="Arial" w:hAnsi="Arial" w:cs="Arial"/>
        </w:rPr>
      </w:pPr>
      <w:r>
        <w:rPr>
          <w:rFonts w:cs="Arial" w:ascii="Arial" w:hAnsi="Arial"/>
        </w:rPr>
      </w:r>
    </w:p>
    <w:p>
      <w:pPr>
        <w:pStyle w:val="Ttulo1"/>
        <w:numPr>
          <w:ilvl w:val="0"/>
          <w:numId w:val="2"/>
        </w:numPr>
        <w:tabs>
          <w:tab w:val="clear" w:pos="720"/>
          <w:tab w:val="left" w:pos="823" w:leader="none"/>
        </w:tabs>
        <w:spacing w:before="1" w:after="0"/>
        <w:ind w:left="823" w:hanging="359"/>
        <w:rPr/>
      </w:pPr>
      <w:r>
        <w:rPr/>
        <w:t>DAS</w:t>
      </w:r>
      <w:r>
        <w:rPr>
          <w:spacing w:val="-3"/>
        </w:rPr>
        <w:t xml:space="preserve"> </w:t>
      </w:r>
      <w:r>
        <w:rPr/>
        <w:t>CONDIÇÕES</w:t>
      </w:r>
      <w:r>
        <w:rPr>
          <w:spacing w:val="-3"/>
        </w:rPr>
        <w:t xml:space="preserve"> </w:t>
      </w:r>
      <w:r>
        <w:rPr/>
        <w:t>DO</w:t>
      </w:r>
      <w:r>
        <w:rPr>
          <w:spacing w:val="-2"/>
        </w:rPr>
        <w:t xml:space="preserve"> CHAMAMENTO</w:t>
      </w:r>
    </w:p>
    <w:p>
      <w:pPr>
        <w:pStyle w:val="ListParagraph"/>
        <w:numPr>
          <w:ilvl w:val="1"/>
          <w:numId w:val="2"/>
        </w:numPr>
        <w:tabs>
          <w:tab w:val="clear" w:pos="720"/>
          <w:tab w:val="left" w:pos="1248" w:leader="none"/>
          <w:tab w:val="left" w:pos="1250" w:leader="none"/>
        </w:tabs>
        <w:ind w:left="1250" w:right="117" w:hanging="399"/>
        <w:rPr>
          <w:rFonts w:ascii="Arial" w:hAnsi="Arial" w:cs="Arial"/>
          <w:sz w:val="24"/>
          <w:szCs w:val="24"/>
        </w:rPr>
      </w:pPr>
      <w:r>
        <w:rPr>
          <w:rFonts w:cs="Arial" w:ascii="Arial" w:hAnsi="Arial"/>
          <w:sz w:val="24"/>
          <w:szCs w:val="24"/>
        </w:rPr>
        <w:t xml:space="preserve">Os interessados deverão protocolar requerimento de interesse, acompanhado da documentação obrigatória de habilitação, em um único envelope lacrado, na </w:t>
      </w:r>
      <w:r>
        <w:rPr>
          <w:rFonts w:cs="Arial" w:ascii="Arial" w:hAnsi="Arial"/>
          <w:color w:val="333333"/>
          <w:sz w:val="24"/>
          <w:szCs w:val="24"/>
        </w:rPr>
        <w:t>Secretaria de Desenvolvimento Econômico, Turismo, Tecnologia e Inovação</w:t>
      </w:r>
      <w:r>
        <w:rPr>
          <w:rFonts w:cs="Arial" w:ascii="Arial" w:hAnsi="Arial"/>
          <w:sz w:val="24"/>
          <w:szCs w:val="24"/>
        </w:rPr>
        <w:t>, situada na Prefeitura Municipal de Chapecó, sita na Avenida Getúlio Vargas, 957-S, Centro.</w:t>
      </w:r>
    </w:p>
    <w:p>
      <w:pPr>
        <w:pStyle w:val="Normal"/>
        <w:tabs>
          <w:tab w:val="clear" w:pos="720"/>
          <w:tab w:val="left" w:pos="1248" w:leader="none"/>
          <w:tab w:val="left" w:pos="1250" w:leader="none"/>
        </w:tabs>
        <w:ind w:right="117" w:hanging="0"/>
        <w:rPr>
          <w:rFonts w:ascii="Arial" w:hAnsi="Arial" w:cs="Arial"/>
          <w:sz w:val="24"/>
          <w:szCs w:val="24"/>
        </w:rPr>
      </w:pPr>
      <w:r>
        <w:rPr>
          <w:rFonts w:cs="Arial" w:ascii="Arial" w:hAnsi="Arial"/>
          <w:sz w:val="24"/>
          <w:szCs w:val="24"/>
        </w:rPr>
      </w:r>
    </w:p>
    <w:p>
      <w:pPr>
        <w:pStyle w:val="ListParagraph"/>
        <w:numPr>
          <w:ilvl w:val="1"/>
          <w:numId w:val="2"/>
        </w:numPr>
        <w:tabs>
          <w:tab w:val="clear" w:pos="720"/>
          <w:tab w:val="left" w:pos="1248" w:leader="none"/>
          <w:tab w:val="left" w:pos="1250" w:leader="none"/>
        </w:tabs>
        <w:ind w:left="1250" w:right="118" w:hanging="399"/>
        <w:rPr>
          <w:rFonts w:ascii="Arial" w:hAnsi="Arial" w:cs="Arial"/>
          <w:sz w:val="24"/>
          <w:szCs w:val="24"/>
          <w:u w:val="single"/>
        </w:rPr>
      </w:pPr>
      <w:r>
        <w:rPr>
          <w:rFonts w:cs="Arial" w:ascii="Arial" w:hAnsi="Arial"/>
          <w:sz w:val="24"/>
          <w:szCs w:val="24"/>
        </w:rPr>
        <w:t xml:space="preserve">Os protocolos serão recebidos de segunda a sexta-feira no horário de expediente da repartição, sendo: das 8h00m até 11h45m, 13h15m até 17h30m, </w:t>
      </w:r>
      <w:r>
        <w:rPr>
          <w:rFonts w:cs="Arial" w:ascii="Arial" w:hAnsi="Arial"/>
          <w:sz w:val="24"/>
          <w:szCs w:val="24"/>
          <w:u w:val="single"/>
        </w:rPr>
        <w:t>a partir da publicação do Edital até 30 dias após sua publicação.</w:t>
      </w:r>
    </w:p>
    <w:p>
      <w:pPr>
        <w:pStyle w:val="ListParagraph"/>
        <w:tabs>
          <w:tab w:val="clear" w:pos="720"/>
          <w:tab w:val="left" w:pos="1248" w:leader="none"/>
          <w:tab w:val="left" w:pos="1250" w:leader="none"/>
        </w:tabs>
        <w:ind w:left="1250" w:right="118" w:hanging="0"/>
        <w:rPr>
          <w:rFonts w:ascii="Arial" w:hAnsi="Arial" w:cs="Arial"/>
          <w:sz w:val="24"/>
          <w:szCs w:val="24"/>
          <w:u w:val="single"/>
        </w:rPr>
      </w:pPr>
      <w:r>
        <w:rPr>
          <w:rFonts w:cs="Arial" w:ascii="Arial" w:hAnsi="Arial"/>
          <w:sz w:val="24"/>
          <w:szCs w:val="24"/>
          <w:u w:val="single"/>
        </w:rPr>
      </w:r>
    </w:p>
    <w:p>
      <w:pPr>
        <w:pStyle w:val="ListParagraph"/>
        <w:numPr>
          <w:ilvl w:val="1"/>
          <w:numId w:val="2"/>
        </w:numPr>
        <w:tabs>
          <w:tab w:val="clear" w:pos="720"/>
          <w:tab w:val="left" w:pos="1249" w:leader="none"/>
        </w:tabs>
        <w:ind w:left="1249" w:hanging="719"/>
        <w:rPr>
          <w:rFonts w:ascii="Arial" w:hAnsi="Arial" w:cs="Arial"/>
          <w:b/>
          <w:b/>
          <w:sz w:val="24"/>
          <w:szCs w:val="24"/>
        </w:rPr>
      </w:pPr>
      <w:r>
        <w:rPr>
          <w:rFonts w:cs="Arial" w:ascii="Arial" w:hAnsi="Arial"/>
          <w:b/>
          <w:sz w:val="24"/>
          <w:szCs w:val="24"/>
        </w:rPr>
        <w:t>DA</w:t>
      </w:r>
      <w:r>
        <w:rPr>
          <w:rFonts w:cs="Arial" w:ascii="Arial" w:hAnsi="Arial"/>
          <w:b/>
          <w:spacing w:val="-4"/>
          <w:sz w:val="24"/>
          <w:szCs w:val="24"/>
        </w:rPr>
        <w:t xml:space="preserve"> </w:t>
      </w:r>
      <w:r>
        <w:rPr>
          <w:rFonts w:cs="Arial" w:ascii="Arial" w:hAnsi="Arial"/>
          <w:b/>
          <w:sz w:val="24"/>
          <w:szCs w:val="24"/>
        </w:rPr>
        <w:t>SOBRESCRIÇÃO</w:t>
      </w:r>
      <w:r>
        <w:rPr>
          <w:rFonts w:cs="Arial" w:ascii="Arial" w:hAnsi="Arial"/>
          <w:b/>
          <w:spacing w:val="-4"/>
          <w:sz w:val="24"/>
          <w:szCs w:val="24"/>
        </w:rPr>
        <w:t xml:space="preserve"> </w:t>
      </w:r>
      <w:r>
        <w:rPr>
          <w:rFonts w:cs="Arial" w:ascii="Arial" w:hAnsi="Arial"/>
          <w:b/>
          <w:sz w:val="24"/>
          <w:szCs w:val="24"/>
        </w:rPr>
        <w:t>DO</w:t>
      </w:r>
      <w:r>
        <w:rPr>
          <w:rFonts w:cs="Arial" w:ascii="Arial" w:hAnsi="Arial"/>
          <w:b/>
          <w:spacing w:val="-4"/>
          <w:sz w:val="24"/>
          <w:szCs w:val="24"/>
        </w:rPr>
        <w:t xml:space="preserve"> </w:t>
      </w:r>
      <w:r>
        <w:rPr>
          <w:rFonts w:cs="Arial" w:ascii="Arial" w:hAnsi="Arial"/>
          <w:b/>
          <w:spacing w:val="-2"/>
          <w:sz w:val="24"/>
          <w:szCs w:val="24"/>
        </w:rPr>
        <w:t>ENVELOPE</w:t>
      </w:r>
    </w:p>
    <w:p>
      <w:pPr>
        <w:pStyle w:val="Normal"/>
        <w:ind w:left="1250" w:hanging="0"/>
        <w:rPr>
          <w:rFonts w:ascii="Arial" w:hAnsi="Arial" w:cs="Arial"/>
          <w:b/>
          <w:b/>
          <w:sz w:val="24"/>
          <w:szCs w:val="24"/>
        </w:rPr>
      </w:pPr>
      <w:r>
        <w:rPr>
          <w:rFonts w:cs="Arial" w:ascii="Arial" w:hAnsi="Arial"/>
          <w:b/>
          <w:sz w:val="24"/>
          <w:szCs w:val="24"/>
        </w:rPr>
        <w:t>ENVELOPE</w:t>
      </w:r>
      <w:r>
        <w:rPr>
          <w:rFonts w:cs="Arial" w:ascii="Arial" w:hAnsi="Arial"/>
          <w:b/>
          <w:spacing w:val="-2"/>
          <w:sz w:val="24"/>
          <w:szCs w:val="24"/>
        </w:rPr>
        <w:t xml:space="preserve"> </w:t>
      </w:r>
      <w:r>
        <w:rPr>
          <w:rFonts w:cs="Arial" w:ascii="Arial" w:hAnsi="Arial"/>
          <w:b/>
          <w:sz w:val="24"/>
          <w:szCs w:val="24"/>
        </w:rPr>
        <w:t>N°</w:t>
      </w:r>
      <w:r>
        <w:rPr>
          <w:rFonts w:cs="Arial" w:ascii="Arial" w:hAnsi="Arial"/>
          <w:b/>
          <w:spacing w:val="-3"/>
          <w:sz w:val="24"/>
          <w:szCs w:val="24"/>
        </w:rPr>
        <w:t xml:space="preserve"> </w:t>
      </w:r>
      <w:r>
        <w:rPr>
          <w:rFonts w:cs="Arial" w:ascii="Arial" w:hAnsi="Arial"/>
          <w:b/>
          <w:sz w:val="24"/>
          <w:szCs w:val="24"/>
        </w:rPr>
        <w:t>01</w:t>
      </w:r>
      <w:r>
        <w:rPr>
          <w:rFonts w:cs="Arial" w:ascii="Arial" w:hAnsi="Arial"/>
          <w:b/>
          <w:spacing w:val="-4"/>
          <w:sz w:val="24"/>
          <w:szCs w:val="24"/>
        </w:rPr>
        <w:t xml:space="preserve"> </w:t>
      </w:r>
      <w:r>
        <w:rPr>
          <w:rFonts w:cs="Arial" w:ascii="Arial" w:hAnsi="Arial"/>
          <w:b/>
          <w:sz w:val="24"/>
          <w:szCs w:val="24"/>
        </w:rPr>
        <w:t>–</w:t>
      </w:r>
      <w:r>
        <w:rPr>
          <w:rFonts w:cs="Arial" w:ascii="Arial" w:hAnsi="Arial"/>
          <w:b/>
          <w:spacing w:val="-3"/>
          <w:sz w:val="24"/>
          <w:szCs w:val="24"/>
        </w:rPr>
        <w:t xml:space="preserve"> </w:t>
      </w:r>
      <w:r>
        <w:rPr>
          <w:rFonts w:cs="Arial" w:ascii="Arial" w:hAnsi="Arial"/>
          <w:b/>
          <w:sz w:val="24"/>
          <w:szCs w:val="24"/>
        </w:rPr>
        <w:t>DOCUMENTAÇÃO</w:t>
      </w:r>
      <w:r>
        <w:rPr>
          <w:rFonts w:cs="Arial" w:ascii="Arial" w:hAnsi="Arial"/>
          <w:b/>
          <w:spacing w:val="-4"/>
          <w:sz w:val="24"/>
          <w:szCs w:val="24"/>
        </w:rPr>
        <w:t xml:space="preserve"> </w:t>
      </w:r>
      <w:r>
        <w:rPr>
          <w:rFonts w:cs="Arial" w:ascii="Arial" w:hAnsi="Arial"/>
          <w:b/>
          <w:sz w:val="24"/>
          <w:szCs w:val="24"/>
        </w:rPr>
        <w:t>DE</w:t>
      </w:r>
      <w:r>
        <w:rPr>
          <w:rFonts w:cs="Arial" w:ascii="Arial" w:hAnsi="Arial"/>
          <w:b/>
          <w:spacing w:val="-3"/>
          <w:sz w:val="24"/>
          <w:szCs w:val="24"/>
        </w:rPr>
        <w:t xml:space="preserve"> </w:t>
      </w:r>
      <w:r>
        <w:rPr>
          <w:rFonts w:cs="Arial" w:ascii="Arial" w:hAnsi="Arial"/>
          <w:b/>
          <w:spacing w:val="-2"/>
          <w:sz w:val="24"/>
          <w:szCs w:val="24"/>
        </w:rPr>
        <w:t>HABILITAÇÃO</w:t>
      </w:r>
    </w:p>
    <w:p>
      <w:pPr>
        <w:pStyle w:val="Normal"/>
        <w:tabs>
          <w:tab w:val="clear" w:pos="720"/>
          <w:tab w:val="left" w:pos="1623" w:leader="none"/>
          <w:tab w:val="left" w:pos="3141" w:leader="none"/>
          <w:tab w:val="left" w:pos="5181" w:leader="none"/>
          <w:tab w:val="left" w:pos="8606" w:leader="none"/>
        </w:tabs>
        <w:ind w:left="1250" w:right="117" w:hanging="0"/>
        <w:jc w:val="both"/>
        <w:rPr>
          <w:rFonts w:ascii="Arial" w:hAnsi="Arial" w:cs="Arial"/>
          <w:b/>
          <w:b/>
          <w:bCs/>
          <w:sz w:val="24"/>
          <w:szCs w:val="24"/>
        </w:rPr>
      </w:pPr>
      <w:r>
        <w:rPr>
          <w:rFonts w:cs="Arial" w:ascii="Arial" w:hAnsi="Arial"/>
          <w:b/>
          <w:bCs/>
          <w:color w:val="333333"/>
          <w:sz w:val="24"/>
          <w:szCs w:val="24"/>
        </w:rPr>
        <w:t>SECRETARIA DE DESENVOLVIMENTO ECONÔMICO, TURISMO, TECNOLOGIA E INOVAÇÃO</w:t>
      </w:r>
    </w:p>
    <w:p>
      <w:pPr>
        <w:pStyle w:val="Normal"/>
        <w:ind w:left="1250" w:hanging="0"/>
        <w:rPr>
          <w:rFonts w:ascii="Arial" w:hAnsi="Arial" w:cs="Arial"/>
          <w:b/>
          <w:b/>
          <w:sz w:val="24"/>
          <w:szCs w:val="24"/>
        </w:rPr>
      </w:pPr>
      <w:r>
        <w:rPr>
          <w:rFonts w:cs="Arial" w:ascii="Arial" w:hAnsi="Arial"/>
          <w:b/>
          <w:sz w:val="24"/>
          <w:szCs w:val="24"/>
        </w:rPr>
        <w:t>DOCUMENTAÇÃO</w:t>
      </w:r>
      <w:r>
        <w:rPr>
          <w:rFonts w:cs="Arial" w:ascii="Arial" w:hAnsi="Arial"/>
          <w:b/>
          <w:spacing w:val="-9"/>
          <w:sz w:val="24"/>
          <w:szCs w:val="24"/>
        </w:rPr>
        <w:t xml:space="preserve"> </w:t>
      </w:r>
      <w:r>
        <w:rPr>
          <w:rFonts w:cs="Arial" w:ascii="Arial" w:hAnsi="Arial"/>
          <w:b/>
          <w:sz w:val="24"/>
          <w:szCs w:val="24"/>
        </w:rPr>
        <w:t>–</w:t>
      </w:r>
      <w:r>
        <w:rPr>
          <w:rFonts w:cs="Arial" w:ascii="Arial" w:hAnsi="Arial"/>
          <w:b/>
          <w:spacing w:val="-9"/>
          <w:sz w:val="24"/>
          <w:szCs w:val="24"/>
        </w:rPr>
        <w:t xml:space="preserve"> </w:t>
      </w:r>
      <w:r>
        <w:rPr>
          <w:rFonts w:cs="Arial" w:ascii="Arial" w:hAnsi="Arial"/>
          <w:b/>
          <w:sz w:val="24"/>
          <w:szCs w:val="24"/>
        </w:rPr>
        <w:t>EDITAL</w:t>
      </w:r>
      <w:r>
        <w:rPr>
          <w:rFonts w:cs="Arial" w:ascii="Arial" w:hAnsi="Arial"/>
          <w:b/>
          <w:spacing w:val="-9"/>
          <w:sz w:val="24"/>
          <w:szCs w:val="24"/>
        </w:rPr>
        <w:t xml:space="preserve"> </w:t>
      </w:r>
      <w:r>
        <w:rPr>
          <w:rFonts w:cs="Arial" w:ascii="Arial" w:hAnsi="Arial"/>
          <w:b/>
          <w:sz w:val="24"/>
          <w:szCs w:val="24"/>
        </w:rPr>
        <w:t>DE</w:t>
      </w:r>
      <w:r>
        <w:rPr>
          <w:rFonts w:cs="Arial" w:ascii="Arial" w:hAnsi="Arial"/>
          <w:b/>
          <w:spacing w:val="-9"/>
          <w:sz w:val="24"/>
          <w:szCs w:val="24"/>
        </w:rPr>
        <w:t xml:space="preserve"> </w:t>
      </w:r>
      <w:r>
        <w:rPr>
          <w:rFonts w:cs="Arial" w:ascii="Arial" w:hAnsi="Arial"/>
          <w:b/>
          <w:sz w:val="24"/>
          <w:szCs w:val="24"/>
        </w:rPr>
        <w:t>CHAMAMENTO</w:t>
      </w:r>
      <w:r>
        <w:rPr>
          <w:rFonts w:cs="Arial" w:ascii="Arial" w:hAnsi="Arial"/>
          <w:b/>
          <w:spacing w:val="-9"/>
          <w:sz w:val="24"/>
          <w:szCs w:val="24"/>
        </w:rPr>
        <w:t xml:space="preserve"> </w:t>
      </w:r>
      <w:r>
        <w:rPr>
          <w:rFonts w:cs="Arial" w:ascii="Arial" w:hAnsi="Arial"/>
          <w:b/>
          <w:sz w:val="24"/>
          <w:szCs w:val="24"/>
        </w:rPr>
        <w:t xml:space="preserve">N°003/2026 </w:t>
      </w:r>
      <w:r>
        <w:rPr>
          <w:rFonts w:cs="Arial" w:ascii="Arial" w:hAnsi="Arial"/>
          <w:b/>
          <w:spacing w:val="-2"/>
          <w:sz w:val="24"/>
          <w:szCs w:val="24"/>
        </w:rPr>
        <w:t>PROPONENTE:</w:t>
      </w:r>
    </w:p>
    <w:p>
      <w:pPr>
        <w:pStyle w:val="Corpodotexto"/>
        <w:rPr>
          <w:rFonts w:ascii="Arial" w:hAnsi="Arial" w:cs="Arial"/>
          <w:b/>
          <w:b/>
        </w:rPr>
      </w:pPr>
      <w:r>
        <w:rPr>
          <w:rFonts w:cs="Arial" w:ascii="Arial" w:hAnsi="Arial"/>
          <w:b/>
        </w:rPr>
      </w:r>
    </w:p>
    <w:p>
      <w:pPr>
        <w:pStyle w:val="ListParagraph"/>
        <w:numPr>
          <w:ilvl w:val="1"/>
          <w:numId w:val="2"/>
        </w:numPr>
        <w:tabs>
          <w:tab w:val="clear" w:pos="720"/>
          <w:tab w:val="left" w:pos="1248" w:leader="none"/>
        </w:tabs>
        <w:ind w:left="1248" w:hanging="718"/>
        <w:rPr>
          <w:rFonts w:ascii="Arial" w:hAnsi="Arial" w:cs="Arial"/>
          <w:sz w:val="24"/>
          <w:szCs w:val="24"/>
        </w:rPr>
      </w:pPr>
      <w:r>
        <w:rPr>
          <w:rFonts w:cs="Arial" w:ascii="Arial" w:hAnsi="Arial"/>
          <w:sz w:val="24"/>
          <w:szCs w:val="24"/>
        </w:rPr>
        <w:t>Não</w:t>
      </w:r>
      <w:r>
        <w:rPr>
          <w:rFonts w:cs="Arial" w:ascii="Arial" w:hAnsi="Arial"/>
          <w:spacing w:val="-4"/>
          <w:sz w:val="24"/>
          <w:szCs w:val="24"/>
        </w:rPr>
        <w:t xml:space="preserve"> </w:t>
      </w:r>
      <w:r>
        <w:rPr>
          <w:rFonts w:cs="Arial" w:ascii="Arial" w:hAnsi="Arial"/>
          <w:sz w:val="24"/>
          <w:szCs w:val="24"/>
        </w:rPr>
        <w:t>poderão</w:t>
      </w:r>
      <w:r>
        <w:rPr>
          <w:rFonts w:cs="Arial" w:ascii="Arial" w:hAnsi="Arial"/>
          <w:spacing w:val="-4"/>
          <w:sz w:val="24"/>
          <w:szCs w:val="24"/>
        </w:rPr>
        <w:t xml:space="preserve"> </w:t>
      </w:r>
      <w:r>
        <w:rPr>
          <w:rFonts w:cs="Arial" w:ascii="Arial" w:hAnsi="Arial"/>
          <w:sz w:val="24"/>
          <w:szCs w:val="24"/>
        </w:rPr>
        <w:t>participar</w:t>
      </w:r>
      <w:r>
        <w:rPr>
          <w:rFonts w:cs="Arial" w:ascii="Arial" w:hAnsi="Arial"/>
          <w:spacing w:val="-4"/>
          <w:sz w:val="24"/>
          <w:szCs w:val="24"/>
        </w:rPr>
        <w:t xml:space="preserve"> </w:t>
      </w:r>
      <w:r>
        <w:rPr>
          <w:rFonts w:cs="Arial" w:ascii="Arial" w:hAnsi="Arial"/>
          <w:sz w:val="24"/>
          <w:szCs w:val="24"/>
        </w:rPr>
        <w:t>deste</w:t>
      </w:r>
      <w:r>
        <w:rPr>
          <w:rFonts w:cs="Arial" w:ascii="Arial" w:hAnsi="Arial"/>
          <w:spacing w:val="-3"/>
          <w:sz w:val="24"/>
          <w:szCs w:val="24"/>
        </w:rPr>
        <w:t xml:space="preserve"> </w:t>
      </w:r>
      <w:r>
        <w:rPr>
          <w:rFonts w:cs="Arial" w:ascii="Arial" w:hAnsi="Arial"/>
          <w:spacing w:val="-2"/>
          <w:sz w:val="24"/>
          <w:szCs w:val="24"/>
        </w:rPr>
        <w:t>Edital:</w:t>
      </w:r>
    </w:p>
    <w:p>
      <w:pPr>
        <w:pStyle w:val="ListParagraph"/>
        <w:numPr>
          <w:ilvl w:val="2"/>
          <w:numId w:val="2"/>
        </w:numPr>
        <w:tabs>
          <w:tab w:val="clear" w:pos="720"/>
          <w:tab w:val="left" w:pos="1969" w:leader="none"/>
        </w:tabs>
        <w:ind w:left="1969" w:hanging="359"/>
        <w:rPr>
          <w:rFonts w:ascii="Arial" w:hAnsi="Arial" w:cs="Arial"/>
          <w:sz w:val="24"/>
          <w:szCs w:val="24"/>
        </w:rPr>
      </w:pPr>
      <w:r>
        <w:rPr>
          <w:rFonts w:cs="Arial" w:ascii="Arial" w:hAnsi="Arial"/>
          <w:sz w:val="24"/>
          <w:szCs w:val="24"/>
        </w:rPr>
        <w:t>Servidores</w:t>
      </w:r>
      <w:r>
        <w:rPr>
          <w:rFonts w:cs="Arial" w:ascii="Arial" w:hAnsi="Arial"/>
          <w:spacing w:val="-6"/>
          <w:sz w:val="24"/>
          <w:szCs w:val="24"/>
        </w:rPr>
        <w:t xml:space="preserve"> </w:t>
      </w:r>
      <w:r>
        <w:rPr>
          <w:rFonts w:cs="Arial" w:ascii="Arial" w:hAnsi="Arial"/>
          <w:sz w:val="24"/>
          <w:szCs w:val="24"/>
        </w:rPr>
        <w:t>da</w:t>
      </w:r>
      <w:r>
        <w:rPr>
          <w:rFonts w:cs="Arial" w:ascii="Arial" w:hAnsi="Arial"/>
          <w:spacing w:val="-3"/>
          <w:sz w:val="24"/>
          <w:szCs w:val="24"/>
        </w:rPr>
        <w:t xml:space="preserve"> </w:t>
      </w:r>
      <w:r>
        <w:rPr>
          <w:rFonts w:cs="Arial" w:ascii="Arial" w:hAnsi="Arial"/>
          <w:sz w:val="24"/>
          <w:szCs w:val="24"/>
        </w:rPr>
        <w:t>administração</w:t>
      </w:r>
      <w:r>
        <w:rPr>
          <w:rFonts w:cs="Arial" w:ascii="Arial" w:hAnsi="Arial"/>
          <w:spacing w:val="-6"/>
          <w:sz w:val="24"/>
          <w:szCs w:val="24"/>
        </w:rPr>
        <w:t xml:space="preserve"> </w:t>
      </w:r>
      <w:r>
        <w:rPr>
          <w:rFonts w:cs="Arial" w:ascii="Arial" w:hAnsi="Arial"/>
          <w:sz w:val="24"/>
          <w:szCs w:val="24"/>
        </w:rPr>
        <w:t>municipal,</w:t>
      </w:r>
      <w:r>
        <w:rPr>
          <w:rFonts w:cs="Arial" w:ascii="Arial" w:hAnsi="Arial"/>
          <w:spacing w:val="-4"/>
          <w:sz w:val="24"/>
          <w:szCs w:val="24"/>
        </w:rPr>
        <w:t xml:space="preserve"> </w:t>
      </w:r>
      <w:r>
        <w:rPr>
          <w:rFonts w:cs="Arial" w:ascii="Arial" w:hAnsi="Arial"/>
          <w:sz w:val="24"/>
          <w:szCs w:val="24"/>
        </w:rPr>
        <w:t>direta</w:t>
      </w:r>
      <w:r>
        <w:rPr>
          <w:rFonts w:cs="Arial" w:ascii="Arial" w:hAnsi="Arial"/>
          <w:spacing w:val="-5"/>
          <w:sz w:val="24"/>
          <w:szCs w:val="24"/>
        </w:rPr>
        <w:t xml:space="preserve"> </w:t>
      </w:r>
      <w:r>
        <w:rPr>
          <w:rFonts w:cs="Arial" w:ascii="Arial" w:hAnsi="Arial"/>
          <w:sz w:val="24"/>
          <w:szCs w:val="24"/>
        </w:rPr>
        <w:t>ou</w:t>
      </w:r>
      <w:r>
        <w:rPr>
          <w:rFonts w:cs="Arial" w:ascii="Arial" w:hAnsi="Arial"/>
          <w:spacing w:val="-5"/>
          <w:sz w:val="24"/>
          <w:szCs w:val="24"/>
        </w:rPr>
        <w:t xml:space="preserve"> </w:t>
      </w:r>
      <w:r>
        <w:rPr>
          <w:rFonts w:cs="Arial" w:ascii="Arial" w:hAnsi="Arial"/>
          <w:spacing w:val="-2"/>
          <w:sz w:val="24"/>
          <w:szCs w:val="24"/>
        </w:rPr>
        <w:t>indireta;</w:t>
      </w:r>
    </w:p>
    <w:p>
      <w:pPr>
        <w:pStyle w:val="ListParagraph"/>
        <w:numPr>
          <w:ilvl w:val="2"/>
          <w:numId w:val="2"/>
        </w:numPr>
        <w:tabs>
          <w:tab w:val="clear" w:pos="720"/>
          <w:tab w:val="left" w:pos="1969" w:leader="none"/>
        </w:tabs>
        <w:ind w:left="1969" w:hanging="359"/>
        <w:rPr>
          <w:rFonts w:ascii="Arial" w:hAnsi="Arial" w:cs="Arial"/>
          <w:sz w:val="24"/>
          <w:szCs w:val="24"/>
        </w:rPr>
      </w:pPr>
      <w:r>
        <w:rPr>
          <w:rFonts w:cs="Arial" w:ascii="Arial" w:hAnsi="Arial"/>
          <w:sz w:val="24"/>
          <w:szCs w:val="24"/>
        </w:rPr>
        <w:t>Menores</w:t>
      </w:r>
      <w:r>
        <w:rPr>
          <w:rFonts w:cs="Arial" w:ascii="Arial" w:hAnsi="Arial"/>
          <w:spacing w:val="-3"/>
          <w:sz w:val="24"/>
          <w:szCs w:val="24"/>
        </w:rPr>
        <w:t xml:space="preserve"> </w:t>
      </w:r>
      <w:r>
        <w:rPr>
          <w:rFonts w:cs="Arial" w:ascii="Arial" w:hAnsi="Arial"/>
          <w:sz w:val="24"/>
          <w:szCs w:val="24"/>
        </w:rPr>
        <w:t>de</w:t>
      </w:r>
      <w:r>
        <w:rPr>
          <w:rFonts w:cs="Arial" w:ascii="Arial" w:hAnsi="Arial"/>
          <w:spacing w:val="-3"/>
          <w:sz w:val="24"/>
          <w:szCs w:val="24"/>
        </w:rPr>
        <w:t xml:space="preserve"> </w:t>
      </w:r>
      <w:r>
        <w:rPr>
          <w:rFonts w:cs="Arial" w:ascii="Arial" w:hAnsi="Arial"/>
          <w:sz w:val="24"/>
          <w:szCs w:val="24"/>
        </w:rPr>
        <w:t>18</w:t>
      </w:r>
      <w:r>
        <w:rPr>
          <w:rFonts w:cs="Arial" w:ascii="Arial" w:hAnsi="Arial"/>
          <w:spacing w:val="-1"/>
          <w:sz w:val="24"/>
          <w:szCs w:val="24"/>
        </w:rPr>
        <w:t xml:space="preserve"> </w:t>
      </w:r>
      <w:r>
        <w:rPr>
          <w:rFonts w:cs="Arial" w:ascii="Arial" w:hAnsi="Arial"/>
          <w:spacing w:val="-2"/>
          <w:sz w:val="24"/>
          <w:szCs w:val="24"/>
        </w:rPr>
        <w:t>anos;</w:t>
      </w:r>
    </w:p>
    <w:p>
      <w:pPr>
        <w:pStyle w:val="ListParagraph"/>
        <w:numPr>
          <w:ilvl w:val="2"/>
          <w:numId w:val="2"/>
        </w:numPr>
        <w:tabs>
          <w:tab w:val="clear" w:pos="720"/>
          <w:tab w:val="left" w:pos="1970" w:leader="none"/>
        </w:tabs>
        <w:ind w:left="1970" w:right="120" w:hanging="360"/>
        <w:rPr>
          <w:rFonts w:ascii="Arial" w:hAnsi="Arial" w:cs="Arial"/>
          <w:sz w:val="24"/>
          <w:szCs w:val="24"/>
        </w:rPr>
      </w:pPr>
      <w:r>
        <w:rPr>
          <w:rFonts w:cs="Arial" w:ascii="Arial" w:hAnsi="Arial"/>
          <w:sz w:val="24"/>
          <w:szCs w:val="24"/>
        </w:rPr>
        <w:t>Pessoas jurídicas, bem como seus representantes, que possuam débitos junto ao erário;</w:t>
      </w:r>
    </w:p>
    <w:p>
      <w:pPr>
        <w:pStyle w:val="ListParagraph"/>
        <w:numPr>
          <w:ilvl w:val="2"/>
          <w:numId w:val="2"/>
        </w:numPr>
        <w:tabs>
          <w:tab w:val="clear" w:pos="720"/>
          <w:tab w:val="left" w:pos="1970" w:leader="none"/>
        </w:tabs>
        <w:ind w:left="1970" w:right="122" w:hanging="360"/>
        <w:rPr>
          <w:rFonts w:ascii="Arial" w:hAnsi="Arial" w:cs="Arial"/>
          <w:sz w:val="24"/>
          <w:szCs w:val="24"/>
        </w:rPr>
      </w:pPr>
      <w:r>
        <w:rPr>
          <w:rFonts w:cs="Arial" w:ascii="Arial" w:hAnsi="Arial"/>
          <w:sz w:val="24"/>
          <w:szCs w:val="24"/>
        </w:rPr>
        <w:t>Pessoas jurídicas declaradas inidôneas, por qualquer esfera federativa, suspensas de licitar ou impedidas de contratar com o Município de Chapecó.</w:t>
      </w:r>
    </w:p>
    <w:p>
      <w:pPr>
        <w:pStyle w:val="Corpodotexto"/>
        <w:rPr>
          <w:rFonts w:ascii="Arial" w:hAnsi="Arial" w:cs="Arial"/>
        </w:rPr>
      </w:pPr>
      <w:r>
        <w:rPr>
          <w:rFonts w:cs="Arial" w:ascii="Arial" w:hAnsi="Arial"/>
        </w:rPr>
      </w:r>
    </w:p>
    <w:p>
      <w:pPr>
        <w:pStyle w:val="Ttulo1"/>
        <w:numPr>
          <w:ilvl w:val="0"/>
          <w:numId w:val="2"/>
        </w:numPr>
        <w:tabs>
          <w:tab w:val="clear" w:pos="720"/>
          <w:tab w:val="left" w:pos="823" w:leader="none"/>
        </w:tabs>
        <w:ind w:left="823" w:hanging="359"/>
        <w:rPr/>
      </w:pPr>
      <w:r>
        <w:rPr/>
        <w:t>DOCUMENTOS</w:t>
      </w:r>
      <w:r>
        <w:rPr>
          <w:spacing w:val="-4"/>
        </w:rPr>
        <w:t xml:space="preserve"> </w:t>
      </w:r>
      <w:r>
        <w:rPr/>
        <w:t>A</w:t>
      </w:r>
      <w:r>
        <w:rPr>
          <w:spacing w:val="-5"/>
        </w:rPr>
        <w:t xml:space="preserve"> </w:t>
      </w:r>
      <w:r>
        <w:rPr/>
        <w:t>SEREM</w:t>
      </w:r>
      <w:r>
        <w:rPr>
          <w:spacing w:val="-2"/>
        </w:rPr>
        <w:t xml:space="preserve"> APRESENTADOS</w:t>
      </w:r>
    </w:p>
    <w:p>
      <w:pPr>
        <w:pStyle w:val="ListParagraph"/>
        <w:numPr>
          <w:ilvl w:val="1"/>
          <w:numId w:val="2"/>
        </w:numPr>
        <w:tabs>
          <w:tab w:val="clear" w:pos="720"/>
          <w:tab w:val="left" w:pos="1249" w:leader="none"/>
        </w:tabs>
        <w:ind w:left="1249" w:hanging="719"/>
        <w:rPr>
          <w:rFonts w:ascii="Arial" w:hAnsi="Arial" w:cs="Arial"/>
          <w:b/>
          <w:b/>
          <w:sz w:val="24"/>
          <w:szCs w:val="24"/>
        </w:rPr>
      </w:pPr>
      <w:r>
        <w:rPr>
          <w:rFonts w:cs="Arial" w:ascii="Arial" w:hAnsi="Arial"/>
          <w:b/>
          <w:sz w:val="24"/>
          <w:szCs w:val="24"/>
        </w:rPr>
        <w:t>DA</w:t>
      </w:r>
      <w:r>
        <w:rPr>
          <w:rFonts w:cs="Arial" w:ascii="Arial" w:hAnsi="Arial"/>
          <w:b/>
          <w:spacing w:val="-5"/>
          <w:sz w:val="24"/>
          <w:szCs w:val="24"/>
        </w:rPr>
        <w:t xml:space="preserve"> </w:t>
      </w:r>
      <w:r>
        <w:rPr>
          <w:rFonts w:cs="Arial" w:ascii="Arial" w:hAnsi="Arial"/>
          <w:b/>
          <w:sz w:val="24"/>
          <w:szCs w:val="24"/>
        </w:rPr>
        <w:t>PESSOA</w:t>
      </w:r>
      <w:r>
        <w:rPr>
          <w:rFonts w:cs="Arial" w:ascii="Arial" w:hAnsi="Arial"/>
          <w:b/>
          <w:spacing w:val="-2"/>
          <w:sz w:val="24"/>
          <w:szCs w:val="24"/>
        </w:rPr>
        <w:t xml:space="preserve"> JURÍDICA</w:t>
      </w:r>
    </w:p>
    <w:p>
      <w:pPr>
        <w:pStyle w:val="ListParagraph"/>
        <w:numPr>
          <w:ilvl w:val="2"/>
          <w:numId w:val="2"/>
        </w:numPr>
        <w:tabs>
          <w:tab w:val="clear" w:pos="720"/>
          <w:tab w:val="left" w:pos="1171" w:leader="none"/>
        </w:tabs>
        <w:ind w:left="1171" w:right="122" w:hanging="37"/>
        <w:rPr>
          <w:rFonts w:ascii="Arial" w:hAnsi="Arial" w:cs="Arial"/>
          <w:sz w:val="24"/>
          <w:szCs w:val="24"/>
        </w:rPr>
      </w:pPr>
      <w:r>
        <w:rPr>
          <w:rFonts w:cs="Arial" w:ascii="Arial" w:hAnsi="Arial"/>
          <w:sz w:val="24"/>
          <w:szCs w:val="24"/>
        </w:rPr>
        <w:t>Prova de inscrição no Cadastro Nacional de Pessoa Jurídica (CNPJ), dentro do seu prazo de validade;</w:t>
      </w:r>
    </w:p>
    <w:p>
      <w:pPr>
        <w:pStyle w:val="ListParagraph"/>
        <w:numPr>
          <w:ilvl w:val="2"/>
          <w:numId w:val="2"/>
        </w:numPr>
        <w:tabs>
          <w:tab w:val="clear" w:pos="720"/>
          <w:tab w:val="left" w:pos="1171" w:leader="none"/>
        </w:tabs>
        <w:ind w:left="1171" w:right="118" w:hanging="37"/>
        <w:rPr>
          <w:rFonts w:ascii="Arial" w:hAnsi="Arial" w:cs="Arial"/>
          <w:sz w:val="24"/>
          <w:szCs w:val="24"/>
        </w:rPr>
      </w:pPr>
      <w:r>
        <w:rPr>
          <w:rFonts w:cs="Arial" w:ascii="Arial" w:hAnsi="Arial"/>
          <w:sz w:val="24"/>
          <w:szCs w:val="24"/>
        </w:rPr>
        <w:t>Cópia do RG e CPF ou outro documento oficial, de validade nacional, com foto, que contenham o número do registro geral e do cadastro nacional de pessoa física, do representante legal da empresa;</w:t>
      </w:r>
    </w:p>
    <w:p>
      <w:pPr>
        <w:pStyle w:val="ListParagraph"/>
        <w:numPr>
          <w:ilvl w:val="2"/>
          <w:numId w:val="2"/>
        </w:numPr>
        <w:tabs>
          <w:tab w:val="clear" w:pos="720"/>
          <w:tab w:val="left" w:pos="1171" w:leader="none"/>
        </w:tabs>
        <w:ind w:left="1171" w:right="122" w:hanging="37"/>
        <w:rPr>
          <w:rFonts w:ascii="Arial" w:hAnsi="Arial" w:cs="Arial"/>
          <w:sz w:val="24"/>
          <w:szCs w:val="24"/>
        </w:rPr>
      </w:pPr>
      <w:r>
        <w:rPr>
          <w:rFonts w:cs="Arial" w:ascii="Arial" w:hAnsi="Arial"/>
          <w:sz w:val="24"/>
          <w:szCs w:val="24"/>
        </w:rPr>
        <w:t>Certidão Negativa ou Positiva com efeito Negativa para com a</w:t>
      </w:r>
      <w:r>
        <w:rPr>
          <w:rFonts w:cs="Arial" w:ascii="Arial" w:hAnsi="Arial"/>
          <w:spacing w:val="40"/>
          <w:sz w:val="24"/>
          <w:szCs w:val="24"/>
        </w:rPr>
        <w:t xml:space="preserve"> </w:t>
      </w:r>
      <w:r>
        <w:rPr>
          <w:rFonts w:cs="Arial" w:ascii="Arial" w:hAnsi="Arial"/>
          <w:sz w:val="24"/>
          <w:szCs w:val="24"/>
        </w:rPr>
        <w:t>Fazenda Municipal, Estadual e Federal</w:t>
      </w:r>
      <w:r>
        <w:rPr>
          <w:rFonts w:cs="Arial" w:ascii="Arial" w:hAnsi="Arial"/>
          <w:spacing w:val="-2"/>
          <w:sz w:val="24"/>
          <w:szCs w:val="24"/>
        </w:rPr>
        <w:t>;</w:t>
      </w:r>
    </w:p>
    <w:p>
      <w:pPr>
        <w:pStyle w:val="ListParagraph"/>
        <w:numPr>
          <w:ilvl w:val="2"/>
          <w:numId w:val="2"/>
        </w:numPr>
        <w:tabs>
          <w:tab w:val="clear" w:pos="720"/>
          <w:tab w:val="left" w:pos="1171" w:leader="none"/>
        </w:tabs>
        <w:ind w:left="1171" w:right="122" w:hanging="37"/>
        <w:rPr>
          <w:rFonts w:ascii="Arial" w:hAnsi="Arial" w:cs="Arial"/>
          <w:sz w:val="24"/>
          <w:szCs w:val="24"/>
        </w:rPr>
      </w:pPr>
      <w:r>
        <w:rPr>
          <w:rFonts w:cs="Arial" w:ascii="Arial" w:hAnsi="Arial"/>
          <w:sz w:val="24"/>
          <w:szCs w:val="24"/>
        </w:rPr>
        <w:t>Certidão de Regularidade do FGTS – CRF,</w:t>
      </w:r>
    </w:p>
    <w:p>
      <w:pPr>
        <w:pStyle w:val="ListParagraph"/>
        <w:numPr>
          <w:ilvl w:val="2"/>
          <w:numId w:val="2"/>
        </w:numPr>
        <w:tabs>
          <w:tab w:val="clear" w:pos="720"/>
          <w:tab w:val="left" w:pos="1171" w:leader="none"/>
        </w:tabs>
        <w:ind w:left="1171" w:right="122" w:hanging="37"/>
        <w:rPr>
          <w:rFonts w:ascii="Arial" w:hAnsi="Arial" w:cs="Arial"/>
          <w:sz w:val="24"/>
          <w:szCs w:val="24"/>
        </w:rPr>
      </w:pPr>
      <w:r>
        <w:rPr>
          <w:rFonts w:cs="Arial" w:ascii="Arial" w:hAnsi="Arial"/>
          <w:sz w:val="24"/>
          <w:szCs w:val="24"/>
        </w:rPr>
        <w:t>Certidão Negativa de Débitos Trabalhistas;</w:t>
      </w:r>
    </w:p>
    <w:p>
      <w:pPr>
        <w:pStyle w:val="ListParagraph"/>
        <w:numPr>
          <w:ilvl w:val="2"/>
          <w:numId w:val="2"/>
        </w:numPr>
        <w:tabs>
          <w:tab w:val="clear" w:pos="720"/>
          <w:tab w:val="left" w:pos="1170" w:leader="none"/>
        </w:tabs>
        <w:ind w:left="1170" w:hanging="37"/>
        <w:rPr>
          <w:rFonts w:ascii="Arial" w:hAnsi="Arial" w:cs="Arial"/>
          <w:sz w:val="24"/>
          <w:szCs w:val="24"/>
        </w:rPr>
      </w:pPr>
      <w:r>
        <w:rPr>
          <w:rFonts w:cs="Arial" w:ascii="Arial" w:hAnsi="Arial"/>
          <w:sz w:val="24"/>
          <w:szCs w:val="24"/>
        </w:rPr>
        <w:t>Comprovante</w:t>
      </w:r>
      <w:r>
        <w:rPr>
          <w:rFonts w:cs="Arial" w:ascii="Arial" w:hAnsi="Arial"/>
          <w:spacing w:val="-4"/>
          <w:sz w:val="24"/>
          <w:szCs w:val="24"/>
        </w:rPr>
        <w:t xml:space="preserve"> </w:t>
      </w:r>
      <w:r>
        <w:rPr>
          <w:rFonts w:cs="Arial" w:ascii="Arial" w:hAnsi="Arial"/>
          <w:sz w:val="24"/>
          <w:szCs w:val="24"/>
        </w:rPr>
        <w:t>de</w:t>
      </w:r>
      <w:r>
        <w:rPr>
          <w:rFonts w:cs="Arial" w:ascii="Arial" w:hAnsi="Arial"/>
          <w:spacing w:val="-5"/>
          <w:sz w:val="24"/>
          <w:szCs w:val="24"/>
        </w:rPr>
        <w:t xml:space="preserve"> </w:t>
      </w:r>
      <w:r>
        <w:rPr>
          <w:rFonts w:cs="Arial" w:ascii="Arial" w:hAnsi="Arial"/>
          <w:sz w:val="24"/>
          <w:szCs w:val="24"/>
        </w:rPr>
        <w:t>localização</w:t>
      </w:r>
      <w:r>
        <w:rPr>
          <w:rFonts w:cs="Arial" w:ascii="Arial" w:hAnsi="Arial"/>
          <w:spacing w:val="-3"/>
          <w:sz w:val="24"/>
          <w:szCs w:val="24"/>
        </w:rPr>
        <w:t xml:space="preserve"> </w:t>
      </w:r>
      <w:r>
        <w:rPr>
          <w:rFonts w:cs="Arial" w:ascii="Arial" w:hAnsi="Arial"/>
          <w:sz w:val="24"/>
          <w:szCs w:val="24"/>
        </w:rPr>
        <w:t>do</w:t>
      </w:r>
      <w:r>
        <w:rPr>
          <w:rFonts w:cs="Arial" w:ascii="Arial" w:hAnsi="Arial"/>
          <w:spacing w:val="-5"/>
          <w:sz w:val="24"/>
          <w:szCs w:val="24"/>
        </w:rPr>
        <w:t xml:space="preserve"> </w:t>
      </w:r>
      <w:r>
        <w:rPr>
          <w:rFonts w:cs="Arial" w:ascii="Arial" w:hAnsi="Arial"/>
          <w:spacing w:val="-2"/>
          <w:sz w:val="24"/>
          <w:szCs w:val="24"/>
        </w:rPr>
        <w:t>empreendimento;</w:t>
      </w:r>
    </w:p>
    <w:p>
      <w:pPr>
        <w:pStyle w:val="ListParagraph"/>
        <w:numPr>
          <w:ilvl w:val="2"/>
          <w:numId w:val="2"/>
        </w:numPr>
        <w:tabs>
          <w:tab w:val="clear" w:pos="720"/>
          <w:tab w:val="left" w:pos="1170" w:leader="none"/>
        </w:tabs>
        <w:ind w:left="1170" w:hanging="37"/>
        <w:rPr>
          <w:rFonts w:ascii="Arial" w:hAnsi="Arial" w:cs="Arial"/>
          <w:sz w:val="24"/>
          <w:szCs w:val="24"/>
        </w:rPr>
      </w:pPr>
      <w:r>
        <w:rPr>
          <w:rFonts w:cs="Arial" w:ascii="Arial" w:hAnsi="Arial"/>
          <w:sz w:val="24"/>
          <w:szCs w:val="24"/>
        </w:rPr>
        <w:t>Ficha</w:t>
      </w:r>
      <w:r>
        <w:rPr>
          <w:rFonts w:cs="Arial" w:ascii="Arial" w:hAnsi="Arial"/>
          <w:spacing w:val="-3"/>
          <w:sz w:val="24"/>
          <w:szCs w:val="24"/>
        </w:rPr>
        <w:t xml:space="preserve"> </w:t>
      </w:r>
      <w:r>
        <w:rPr>
          <w:rFonts w:cs="Arial" w:ascii="Arial" w:hAnsi="Arial"/>
          <w:sz w:val="24"/>
          <w:szCs w:val="24"/>
        </w:rPr>
        <w:t>de</w:t>
      </w:r>
      <w:r>
        <w:rPr>
          <w:rFonts w:cs="Arial" w:ascii="Arial" w:hAnsi="Arial"/>
          <w:spacing w:val="-4"/>
          <w:sz w:val="24"/>
          <w:szCs w:val="24"/>
        </w:rPr>
        <w:t xml:space="preserve"> </w:t>
      </w:r>
      <w:r>
        <w:rPr>
          <w:rFonts w:cs="Arial" w:ascii="Arial" w:hAnsi="Arial"/>
          <w:sz w:val="24"/>
          <w:szCs w:val="24"/>
        </w:rPr>
        <w:t>cadastro.</w:t>
      </w:r>
    </w:p>
    <w:p>
      <w:pPr>
        <w:pStyle w:val="Corpodotexto"/>
        <w:spacing w:before="43" w:after="0"/>
        <w:rPr>
          <w:rFonts w:ascii="Arial" w:hAnsi="Arial" w:cs="Arial"/>
        </w:rPr>
      </w:pPr>
      <w:r>
        <w:rPr>
          <w:rFonts w:cs="Arial" w:ascii="Arial" w:hAnsi="Arial"/>
        </w:rPr>
      </w:r>
    </w:p>
    <w:p>
      <w:pPr>
        <w:pStyle w:val="Ttulo1"/>
        <w:numPr>
          <w:ilvl w:val="0"/>
          <w:numId w:val="2"/>
        </w:numPr>
        <w:tabs>
          <w:tab w:val="clear" w:pos="720"/>
          <w:tab w:val="left" w:pos="823" w:leader="none"/>
        </w:tabs>
        <w:spacing w:before="1" w:after="0"/>
        <w:ind w:left="823" w:hanging="359"/>
        <w:rPr/>
      </w:pPr>
      <w:r>
        <w:rPr/>
        <w:t>DOS</w:t>
      </w:r>
      <w:r>
        <w:rPr>
          <w:spacing w:val="-9"/>
        </w:rPr>
        <w:t xml:space="preserve"> </w:t>
      </w:r>
      <w:r>
        <w:rPr/>
        <w:t>PROCEDIMENTOS</w:t>
      </w:r>
      <w:r>
        <w:rPr>
          <w:spacing w:val="-4"/>
        </w:rPr>
        <w:t xml:space="preserve"> </w:t>
      </w:r>
      <w:r>
        <w:rPr>
          <w:spacing w:val="-2"/>
        </w:rPr>
        <w:t>ESPECÍFICOS</w:t>
      </w:r>
    </w:p>
    <w:p>
      <w:pPr>
        <w:pStyle w:val="ListParagraph"/>
        <w:numPr>
          <w:ilvl w:val="1"/>
          <w:numId w:val="2"/>
        </w:numPr>
        <w:tabs>
          <w:tab w:val="clear" w:pos="720"/>
          <w:tab w:val="left" w:pos="1248" w:leader="none"/>
          <w:tab w:val="left" w:pos="1250" w:leader="none"/>
        </w:tabs>
        <w:ind w:left="1250" w:right="120" w:hanging="399"/>
        <w:rPr>
          <w:rFonts w:ascii="Arial" w:hAnsi="Arial" w:cs="Arial"/>
          <w:sz w:val="24"/>
          <w:szCs w:val="24"/>
        </w:rPr>
      </w:pPr>
      <w:r>
        <w:rPr>
          <w:rFonts w:cs="Arial" w:ascii="Arial" w:hAnsi="Arial"/>
          <w:sz w:val="24"/>
          <w:szCs w:val="24"/>
        </w:rPr>
        <w:t>A comissão de avaliação dos participantes no presente Edital, será composta por 05 (cinco) membros, 03 (três) representantes do município e 02 (dois) representante do COMTUR;</w:t>
      </w:r>
    </w:p>
    <w:p>
      <w:pPr>
        <w:pStyle w:val="ListParagraph"/>
        <w:tabs>
          <w:tab w:val="clear" w:pos="720"/>
          <w:tab w:val="left" w:pos="1248" w:leader="none"/>
          <w:tab w:val="left" w:pos="1250" w:leader="none"/>
        </w:tabs>
        <w:ind w:left="1250" w:right="120" w:hanging="0"/>
        <w:rPr>
          <w:rFonts w:ascii="Arial" w:hAnsi="Arial" w:cs="Arial"/>
          <w:sz w:val="24"/>
          <w:szCs w:val="24"/>
        </w:rPr>
      </w:pPr>
      <w:r>
        <w:rPr>
          <w:rFonts w:cs="Arial" w:ascii="Arial" w:hAnsi="Arial"/>
          <w:sz w:val="24"/>
          <w:szCs w:val="24"/>
        </w:rPr>
      </w:r>
    </w:p>
    <w:p>
      <w:pPr>
        <w:pStyle w:val="ListParagraph"/>
        <w:numPr>
          <w:ilvl w:val="1"/>
          <w:numId w:val="2"/>
        </w:numPr>
        <w:tabs>
          <w:tab w:val="clear" w:pos="720"/>
          <w:tab w:val="left" w:pos="1248" w:leader="none"/>
          <w:tab w:val="left" w:pos="1250" w:leader="none"/>
        </w:tabs>
        <w:ind w:left="1250" w:right="125" w:hanging="399"/>
        <w:rPr>
          <w:rFonts w:ascii="Arial" w:hAnsi="Arial" w:cs="Arial"/>
          <w:color w:val="000000"/>
          <w:sz w:val="24"/>
          <w:szCs w:val="24"/>
        </w:rPr>
      </w:pPr>
      <w:r>
        <w:rPr>
          <w:rFonts w:cs="Arial" w:ascii="Arial" w:hAnsi="Arial"/>
          <w:color w:val="000000"/>
          <w:sz w:val="24"/>
          <w:szCs w:val="24"/>
        </w:rPr>
        <w:t>A</w:t>
      </w:r>
      <w:r>
        <w:rPr>
          <w:rFonts w:cs="Arial" w:ascii="Arial" w:hAnsi="Arial"/>
          <w:color w:val="000000"/>
          <w:spacing w:val="-4"/>
          <w:sz w:val="24"/>
          <w:szCs w:val="24"/>
        </w:rPr>
        <w:t xml:space="preserve"> </w:t>
      </w:r>
      <w:r>
        <w:rPr>
          <w:rFonts w:cs="Arial" w:ascii="Arial" w:hAnsi="Arial"/>
          <w:color w:val="000000"/>
          <w:sz w:val="24"/>
          <w:szCs w:val="24"/>
        </w:rPr>
        <w:t>comissão técnica</w:t>
      </w:r>
      <w:r>
        <w:rPr>
          <w:rFonts w:cs="Arial" w:ascii="Arial" w:hAnsi="Arial"/>
          <w:color w:val="000000"/>
          <w:spacing w:val="-3"/>
          <w:sz w:val="24"/>
          <w:szCs w:val="24"/>
        </w:rPr>
        <w:t xml:space="preserve"> </w:t>
      </w:r>
      <w:r>
        <w:rPr>
          <w:rFonts w:cs="Arial" w:ascii="Arial" w:hAnsi="Arial"/>
          <w:color w:val="000000"/>
          <w:sz w:val="24"/>
          <w:szCs w:val="24"/>
        </w:rPr>
        <w:t>de</w:t>
      </w:r>
      <w:r>
        <w:rPr>
          <w:rFonts w:cs="Arial" w:ascii="Arial" w:hAnsi="Arial"/>
          <w:color w:val="000000"/>
          <w:spacing w:val="-1"/>
          <w:sz w:val="24"/>
          <w:szCs w:val="24"/>
        </w:rPr>
        <w:t xml:space="preserve"> </w:t>
      </w:r>
      <w:r>
        <w:rPr>
          <w:rFonts w:cs="Arial" w:ascii="Arial" w:hAnsi="Arial"/>
          <w:color w:val="000000"/>
          <w:sz w:val="24"/>
          <w:szCs w:val="24"/>
        </w:rPr>
        <w:t>análise</w:t>
      </w:r>
      <w:r>
        <w:rPr>
          <w:rFonts w:cs="Arial" w:ascii="Arial" w:hAnsi="Arial"/>
          <w:color w:val="000000"/>
          <w:spacing w:val="-3"/>
          <w:sz w:val="24"/>
          <w:szCs w:val="24"/>
        </w:rPr>
        <w:t xml:space="preserve"> </w:t>
      </w:r>
      <w:r>
        <w:rPr>
          <w:rFonts w:cs="Arial" w:ascii="Arial" w:hAnsi="Arial"/>
          <w:color w:val="000000"/>
          <w:sz w:val="24"/>
          <w:szCs w:val="24"/>
        </w:rPr>
        <w:t>dos</w:t>
      </w:r>
      <w:r>
        <w:rPr>
          <w:rFonts w:cs="Arial" w:ascii="Arial" w:hAnsi="Arial"/>
          <w:color w:val="000000"/>
          <w:spacing w:val="-3"/>
          <w:sz w:val="24"/>
          <w:szCs w:val="24"/>
        </w:rPr>
        <w:t xml:space="preserve"> </w:t>
      </w:r>
      <w:r>
        <w:rPr>
          <w:rFonts w:cs="Arial" w:ascii="Arial" w:hAnsi="Arial"/>
          <w:color w:val="000000"/>
          <w:sz w:val="24"/>
          <w:szCs w:val="24"/>
        </w:rPr>
        <w:t>projetos</w:t>
      </w:r>
      <w:r>
        <w:rPr>
          <w:rFonts w:cs="Arial" w:ascii="Arial" w:hAnsi="Arial"/>
          <w:color w:val="000000"/>
          <w:spacing w:val="-2"/>
          <w:sz w:val="24"/>
          <w:szCs w:val="24"/>
        </w:rPr>
        <w:t xml:space="preserve"> </w:t>
      </w:r>
      <w:r>
        <w:rPr>
          <w:rFonts w:cs="Arial" w:ascii="Arial" w:hAnsi="Arial"/>
          <w:color w:val="000000"/>
          <w:sz w:val="24"/>
          <w:szCs w:val="24"/>
        </w:rPr>
        <w:t>será</w:t>
      </w:r>
      <w:r>
        <w:rPr>
          <w:rFonts w:cs="Arial" w:ascii="Arial" w:hAnsi="Arial"/>
          <w:color w:val="000000"/>
          <w:spacing w:val="-3"/>
          <w:sz w:val="24"/>
          <w:szCs w:val="24"/>
        </w:rPr>
        <w:t xml:space="preserve"> </w:t>
      </w:r>
      <w:r>
        <w:rPr>
          <w:rFonts w:cs="Arial" w:ascii="Arial" w:hAnsi="Arial"/>
          <w:color w:val="000000"/>
          <w:sz w:val="24"/>
          <w:szCs w:val="24"/>
        </w:rPr>
        <w:t>nomeada</w:t>
      </w:r>
      <w:r>
        <w:rPr>
          <w:rFonts w:cs="Arial" w:ascii="Arial" w:hAnsi="Arial"/>
          <w:color w:val="000000"/>
          <w:spacing w:val="-3"/>
          <w:sz w:val="24"/>
          <w:szCs w:val="24"/>
        </w:rPr>
        <w:t xml:space="preserve"> </w:t>
      </w:r>
      <w:r>
        <w:rPr>
          <w:rFonts w:cs="Arial" w:ascii="Arial" w:hAnsi="Arial"/>
          <w:color w:val="000000"/>
          <w:sz w:val="24"/>
          <w:szCs w:val="24"/>
        </w:rPr>
        <w:t>por</w:t>
      </w:r>
      <w:r>
        <w:rPr>
          <w:rFonts w:cs="Arial" w:ascii="Arial" w:hAnsi="Arial"/>
          <w:color w:val="000000"/>
          <w:spacing w:val="-3"/>
          <w:sz w:val="24"/>
          <w:szCs w:val="24"/>
        </w:rPr>
        <w:t xml:space="preserve"> </w:t>
      </w:r>
      <w:r>
        <w:rPr>
          <w:rFonts w:cs="Arial" w:ascii="Arial" w:hAnsi="Arial"/>
          <w:color w:val="000000"/>
          <w:sz w:val="24"/>
          <w:szCs w:val="24"/>
        </w:rPr>
        <w:t>portaria da Secretaria de Desenvolvimento Econômico, Turismo, Tecnologia e Inovação;</w:t>
      </w:r>
    </w:p>
    <w:p>
      <w:pPr>
        <w:pStyle w:val="ListParagraph"/>
        <w:numPr>
          <w:ilvl w:val="1"/>
          <w:numId w:val="2"/>
        </w:numPr>
        <w:tabs>
          <w:tab w:val="clear" w:pos="720"/>
          <w:tab w:val="left" w:pos="1248" w:leader="none"/>
          <w:tab w:val="left" w:pos="1250" w:leader="none"/>
        </w:tabs>
        <w:ind w:left="1250" w:right="117" w:hanging="399"/>
        <w:rPr>
          <w:rFonts w:ascii="Arial" w:hAnsi="Arial" w:cs="Arial"/>
          <w:sz w:val="24"/>
          <w:szCs w:val="24"/>
        </w:rPr>
      </w:pPr>
      <w:r>
        <w:rPr>
          <w:rFonts w:cs="Arial" w:ascii="Arial" w:hAnsi="Arial"/>
          <w:color w:val="000000"/>
          <w:sz w:val="24"/>
          <w:szCs w:val="24"/>
        </w:rPr>
        <w:t xml:space="preserve">Serão consideradas habilitadas para firmar o </w:t>
      </w:r>
      <w:r>
        <w:rPr>
          <w:rFonts w:cs="Arial" w:ascii="Arial" w:hAnsi="Arial"/>
          <w:sz w:val="24"/>
          <w:szCs w:val="24"/>
        </w:rPr>
        <w:t>termo de</w:t>
      </w:r>
      <w:r>
        <w:rPr>
          <w:rFonts w:cs="Arial" w:ascii="Arial" w:hAnsi="Arial"/>
          <w:spacing w:val="40"/>
          <w:sz w:val="24"/>
          <w:szCs w:val="24"/>
        </w:rPr>
        <w:t xml:space="preserve"> </w:t>
      </w:r>
      <w:r>
        <w:rPr>
          <w:rFonts w:cs="Arial" w:ascii="Arial" w:hAnsi="Arial"/>
          <w:sz w:val="24"/>
          <w:szCs w:val="24"/>
        </w:rPr>
        <w:t>credenciamento os interessados que apresentarem todos os documentos em situação regular e em conformidade com as exigências contidas neste regulamento e legislação vigente;</w:t>
      </w:r>
    </w:p>
    <w:p>
      <w:pPr>
        <w:pStyle w:val="ListParagraph"/>
        <w:tabs>
          <w:tab w:val="clear" w:pos="720"/>
          <w:tab w:val="left" w:pos="1248" w:leader="none"/>
          <w:tab w:val="left" w:pos="1250" w:leader="none"/>
        </w:tabs>
        <w:ind w:left="1250" w:right="118" w:hanging="0"/>
        <w:rPr>
          <w:rFonts w:ascii="Arial" w:hAnsi="Arial" w:cs="Arial"/>
          <w:sz w:val="24"/>
          <w:szCs w:val="24"/>
        </w:rPr>
      </w:pPr>
      <w:r>
        <w:rPr>
          <w:rFonts w:cs="Arial" w:ascii="Arial" w:hAnsi="Arial"/>
          <w:sz w:val="24"/>
          <w:szCs w:val="24"/>
        </w:rPr>
      </w:r>
    </w:p>
    <w:p>
      <w:pPr>
        <w:pStyle w:val="Corpodotexto"/>
        <w:rPr>
          <w:rFonts w:ascii="Arial" w:hAnsi="Arial" w:cs="Arial"/>
        </w:rPr>
      </w:pPr>
      <w:r>
        <w:rPr>
          <w:rFonts w:cs="Arial" w:ascii="Arial" w:hAnsi="Arial"/>
        </w:rPr>
      </w:r>
    </w:p>
    <w:p>
      <w:pPr>
        <w:pStyle w:val="Ttulo1"/>
        <w:numPr>
          <w:ilvl w:val="0"/>
          <w:numId w:val="2"/>
        </w:numPr>
        <w:tabs>
          <w:tab w:val="clear" w:pos="720"/>
          <w:tab w:val="left" w:pos="822" w:leader="none"/>
        </w:tabs>
        <w:ind w:left="822" w:hanging="358"/>
        <w:rPr/>
      </w:pPr>
      <w:r>
        <w:rPr/>
        <w:t>DO</w:t>
      </w:r>
      <w:r>
        <w:rPr>
          <w:spacing w:val="-8"/>
        </w:rPr>
        <w:t xml:space="preserve"> </w:t>
      </w:r>
      <w:r>
        <w:rPr/>
        <w:t>CREDENCIAMENTO</w:t>
      </w:r>
      <w:r>
        <w:rPr>
          <w:spacing w:val="-4"/>
        </w:rPr>
        <w:t xml:space="preserve"> </w:t>
      </w:r>
      <w:r>
        <w:rPr/>
        <w:t>DOS</w:t>
      </w:r>
      <w:r>
        <w:rPr>
          <w:spacing w:val="-4"/>
        </w:rPr>
        <w:t xml:space="preserve"> </w:t>
      </w:r>
      <w:r>
        <w:rPr>
          <w:spacing w:val="-2"/>
        </w:rPr>
        <w:t>ESTABELECIMENTOS</w:t>
      </w:r>
    </w:p>
    <w:p>
      <w:pPr>
        <w:pStyle w:val="ListParagraph"/>
        <w:numPr>
          <w:ilvl w:val="1"/>
          <w:numId w:val="2"/>
        </w:numPr>
        <w:tabs>
          <w:tab w:val="clear" w:pos="720"/>
          <w:tab w:val="left" w:pos="1247" w:leader="none"/>
          <w:tab w:val="left" w:pos="1250" w:leader="none"/>
        </w:tabs>
        <w:ind w:left="1250" w:right="113" w:hanging="399"/>
        <w:rPr>
          <w:rFonts w:ascii="Arial" w:hAnsi="Arial" w:cs="Arial"/>
          <w:sz w:val="24"/>
          <w:szCs w:val="24"/>
        </w:rPr>
      </w:pPr>
      <w:r>
        <w:rPr>
          <w:rFonts w:cs="Arial" w:ascii="Arial" w:hAnsi="Arial"/>
          <w:sz w:val="24"/>
          <w:szCs w:val="24"/>
        </w:rPr>
        <w:t xml:space="preserve">Ao final dos procedimentos de capacitação e certificação promovidos pelo Município em parceria com o </w:t>
      </w:r>
      <w:r>
        <w:rPr>
          <w:rFonts w:cs="Arial" w:ascii="Arial" w:hAnsi="Arial"/>
          <w:b/>
          <w:sz w:val="24"/>
          <w:szCs w:val="24"/>
        </w:rPr>
        <w:t>SEBRAE</w:t>
      </w:r>
      <w:r>
        <w:rPr>
          <w:rFonts w:cs="Arial" w:ascii="Arial" w:hAnsi="Arial"/>
          <w:sz w:val="24"/>
          <w:szCs w:val="24"/>
        </w:rPr>
        <w:t xml:space="preserve">, os estabelecimentos que concluírem com êxito todas as etapas serão contempladas com </w:t>
      </w:r>
      <w:r>
        <w:rPr>
          <w:rFonts w:cs="Arial" w:ascii="Arial" w:hAnsi="Arial"/>
          <w:b/>
          <w:sz w:val="24"/>
          <w:szCs w:val="24"/>
        </w:rPr>
        <w:t>CERTIFICADO DE CREDENCIAMENTO</w:t>
      </w:r>
      <w:r>
        <w:rPr>
          <w:rFonts w:cs="Arial" w:ascii="Arial" w:hAnsi="Arial"/>
          <w:sz w:val="24"/>
          <w:szCs w:val="24"/>
        </w:rPr>
        <w:t xml:space="preserve"> no Projeto Desbrave Chapecó, que lhes dará direito a receber do Poder Público as contrapartidas estabelecidas no item 5 deste Edital.</w:t>
      </w:r>
    </w:p>
    <w:p>
      <w:pPr>
        <w:pStyle w:val="ListParagraph"/>
        <w:tabs>
          <w:tab w:val="clear" w:pos="720"/>
          <w:tab w:val="left" w:pos="1247" w:leader="none"/>
          <w:tab w:val="left" w:pos="1250" w:leader="none"/>
        </w:tabs>
        <w:ind w:left="1250" w:right="113" w:hanging="0"/>
        <w:rPr>
          <w:rFonts w:ascii="Arial" w:hAnsi="Arial" w:cs="Arial"/>
          <w:sz w:val="24"/>
          <w:szCs w:val="24"/>
        </w:rPr>
      </w:pPr>
      <w:r>
        <w:rPr>
          <w:rFonts w:cs="Arial" w:ascii="Arial" w:hAnsi="Arial"/>
          <w:sz w:val="24"/>
          <w:szCs w:val="24"/>
        </w:rPr>
      </w:r>
    </w:p>
    <w:p>
      <w:pPr>
        <w:pStyle w:val="ListParagraph"/>
        <w:numPr>
          <w:ilvl w:val="1"/>
          <w:numId w:val="2"/>
        </w:numPr>
        <w:tabs>
          <w:tab w:val="clear" w:pos="720"/>
          <w:tab w:val="left" w:pos="1247" w:leader="none"/>
          <w:tab w:val="left" w:pos="1250" w:leader="none"/>
        </w:tabs>
        <w:ind w:left="1250" w:right="118" w:hanging="399"/>
        <w:rPr>
          <w:rFonts w:ascii="Arial" w:hAnsi="Arial" w:cs="Arial"/>
          <w:sz w:val="24"/>
          <w:szCs w:val="24"/>
        </w:rPr>
      </w:pPr>
      <w:r>
        <w:rPr>
          <w:rFonts w:cs="Arial" w:ascii="Arial" w:hAnsi="Arial"/>
          <w:sz w:val="24"/>
          <w:szCs w:val="24"/>
        </w:rPr>
        <w:t>Os Certificado de Credenciamento terão validade preestabelecida de 03 (três) anos, e sua renovação fica condicionada à manutenção dos requisitos que autorizaram a sua emissão, bem como à participação de eventuais cursos de capacitação ou atualização definidos pelo Poder Público no período.</w:t>
      </w:r>
    </w:p>
    <w:p>
      <w:pPr>
        <w:pStyle w:val="ListParagraph"/>
        <w:rPr>
          <w:rFonts w:ascii="Arial" w:hAnsi="Arial" w:cs="Arial"/>
          <w:sz w:val="24"/>
          <w:szCs w:val="24"/>
        </w:rPr>
      </w:pPr>
      <w:r>
        <w:rPr>
          <w:rFonts w:cs="Arial" w:ascii="Arial" w:hAnsi="Arial"/>
          <w:sz w:val="24"/>
          <w:szCs w:val="24"/>
        </w:rPr>
      </w:r>
    </w:p>
    <w:p>
      <w:pPr>
        <w:pStyle w:val="Normal"/>
        <w:ind w:left="567" w:right="-142" w:hanging="0"/>
        <w:jc w:val="both"/>
        <w:rPr>
          <w:rFonts w:ascii="Arial" w:hAnsi="Arial" w:eastAsia="Arial" w:cs="Arial"/>
          <w:sz w:val="24"/>
          <w:szCs w:val="24"/>
          <w:lang w:val="pt-BR"/>
        </w:rPr>
      </w:pPr>
      <w:r>
        <w:rPr>
          <w:rFonts w:cs="Arial" w:ascii="Arial" w:hAnsi="Arial"/>
          <w:sz w:val="24"/>
          <w:szCs w:val="24"/>
        </w:rPr>
        <w:t>11.</w:t>
      </w:r>
      <w:r>
        <w:rPr>
          <w:rFonts w:cs="Arial" w:ascii="Arial" w:hAnsi="Arial"/>
          <w:b/>
          <w:sz w:val="24"/>
          <w:szCs w:val="24"/>
        </w:rPr>
        <w:t xml:space="preserve"> DA LEI GERAL DE PROTEÇÃO DE DADOS</w:t>
      </w:r>
    </w:p>
    <w:p>
      <w:pPr>
        <w:pStyle w:val="Normal"/>
        <w:ind w:left="1276" w:right="-142" w:hanging="0"/>
        <w:jc w:val="both"/>
        <w:rPr>
          <w:rFonts w:ascii="Arial" w:hAnsi="Arial" w:cs="Arial"/>
          <w:sz w:val="24"/>
          <w:szCs w:val="24"/>
        </w:rPr>
      </w:pPr>
      <w:r>
        <w:rPr>
          <w:rFonts w:cs="Arial" w:ascii="Arial" w:hAnsi="Arial"/>
          <w:sz w:val="24"/>
          <w:szCs w:val="24"/>
        </w:rPr>
        <w:t>11.1 As partes comprometem-se pelo presente contrato a garantir o cumprimento da Lei Federal 13.709 de 14 de agosto de 2018 - Lei Geral de Proteção de Dados (a “</w:t>
      </w:r>
      <w:r>
        <w:rPr>
          <w:rFonts w:cs="Arial" w:ascii="Arial" w:hAnsi="Arial"/>
          <w:sz w:val="24"/>
          <w:szCs w:val="24"/>
          <w:u w:val="single"/>
        </w:rPr>
        <w:t>LGPD</w:t>
      </w:r>
      <w:r>
        <w:rPr>
          <w:rFonts w:cs="Arial" w:ascii="Arial" w:hAnsi="Arial"/>
          <w:sz w:val="24"/>
          <w:szCs w:val="24"/>
        </w:rPr>
        <w:t xml:space="preserve">”), de acordo com, mas não limitado à, os seguintes critérios: (i) não realizar qualquer tratamento de Informações Pessoais, entendidas como informações relacionadas à pessoa natural identificada ou identificável vinculadas ao Contrato, sem enquadramento em uma das bases legais ao processamento de dados pessoais; (ii) adotar medidas técnicas e organizacionais adequadas para garantir a segurança das Informações Pessoais; (iii) realizar tratamento de Informações Pessoais com o propósito de cumprir as suas obrigações contratuais; e (iii) não permitir ou facilitar o tratamento de Informações Pessoais por terceiros para qualquer finalidade que não seja a de cumprir </w:t>
      </w:r>
      <w:bookmarkStart w:id="0" w:name="_GoBack"/>
      <w:bookmarkEnd w:id="0"/>
      <w:r>
        <w:rPr>
          <w:rFonts w:cs="Arial" w:ascii="Arial" w:hAnsi="Arial"/>
          <w:sz w:val="24"/>
          <w:szCs w:val="24"/>
        </w:rPr>
        <w:t>as obrigações contratuais objeto do presente.</w:t>
      </w:r>
    </w:p>
    <w:p>
      <w:pPr>
        <w:pStyle w:val="Normal"/>
        <w:ind w:left="1276" w:right="-142" w:hanging="1276"/>
        <w:jc w:val="both"/>
        <w:rPr>
          <w:rFonts w:ascii="Arial" w:hAnsi="Arial" w:cs="Arial"/>
          <w:sz w:val="24"/>
          <w:szCs w:val="24"/>
        </w:rPr>
      </w:pPr>
      <w:r>
        <w:rPr>
          <w:rFonts w:cs="Arial" w:ascii="Arial" w:hAnsi="Arial"/>
          <w:sz w:val="24"/>
          <w:szCs w:val="24"/>
        </w:rPr>
      </w:r>
    </w:p>
    <w:p>
      <w:pPr>
        <w:pStyle w:val="Normal"/>
        <w:ind w:left="1276" w:right="-142" w:hanging="0"/>
        <w:jc w:val="both"/>
        <w:rPr>
          <w:sz w:val="23"/>
          <w:szCs w:val="23"/>
        </w:rPr>
      </w:pPr>
      <w:r>
        <w:rPr>
          <w:rFonts w:cs="Arial" w:ascii="Arial" w:hAnsi="Arial"/>
          <w:sz w:val="24"/>
          <w:szCs w:val="24"/>
        </w:rPr>
        <w:t>11.2 As partes se comprometem, ainda, a isentar a outra de qualquer demanda administrativa, judicial ou extrajudicial relacionada ao descumprimento das obrigações do presente contrato que não tenha essa dado causa no que se refere ao tratamento de dados pessoais, previstas neste Contrato, cabendo à parte infratora arcar, com exclusividade, com o pagamento das quantias que, eventualmente, a parte inocente seja obrigada a desembolsar em decorrência de condenações judiciais, sanções administrativas, multas, compensações, juros, danos e prejuízos em geral</w:t>
      </w:r>
      <w:r>
        <w:rPr>
          <w:sz w:val="23"/>
          <w:szCs w:val="23"/>
        </w:rPr>
        <w:t>.</w:t>
      </w:r>
    </w:p>
    <w:p>
      <w:pPr>
        <w:pStyle w:val="Corpodotexto"/>
        <w:rPr>
          <w:rFonts w:ascii="Arial" w:hAnsi="Arial" w:cs="Arial"/>
        </w:rPr>
      </w:pPr>
      <w:r>
        <w:rPr>
          <w:rFonts w:cs="Arial" w:ascii="Arial" w:hAnsi="Arial"/>
        </w:rPr>
      </w:r>
    </w:p>
    <w:p>
      <w:pPr>
        <w:pStyle w:val="Ttulo1"/>
        <w:numPr>
          <w:ilvl w:val="0"/>
          <w:numId w:val="3"/>
        </w:numPr>
        <w:tabs>
          <w:tab w:val="clear" w:pos="720"/>
          <w:tab w:val="left" w:pos="888" w:leader="none"/>
        </w:tabs>
        <w:rPr/>
      </w:pPr>
      <w:r>
        <w:rPr/>
        <w:t>DOS</w:t>
      </w:r>
      <w:r>
        <w:rPr>
          <w:spacing w:val="-2"/>
        </w:rPr>
        <w:t xml:space="preserve"> RECURSOS</w:t>
      </w:r>
    </w:p>
    <w:p>
      <w:pPr>
        <w:pStyle w:val="ListParagraph"/>
        <w:numPr>
          <w:ilvl w:val="1"/>
          <w:numId w:val="4"/>
        </w:numPr>
        <w:tabs>
          <w:tab w:val="clear" w:pos="720"/>
          <w:tab w:val="left" w:pos="1247" w:leader="none"/>
          <w:tab w:val="left" w:pos="1250" w:leader="none"/>
        </w:tabs>
        <w:ind w:left="1276" w:right="121" w:hanging="92"/>
        <w:rPr>
          <w:rFonts w:ascii="Arial" w:hAnsi="Arial" w:cs="Arial"/>
          <w:sz w:val="24"/>
          <w:szCs w:val="24"/>
        </w:rPr>
      </w:pPr>
      <w:r>
        <w:rPr>
          <w:rFonts w:cs="Arial" w:ascii="Arial" w:hAnsi="Arial"/>
          <w:sz w:val="24"/>
          <w:szCs w:val="24"/>
        </w:rPr>
        <w:t>O interessado, cujo requerimento for considerado inabilitado, poderá interpor recurso no prazo de até 5 (cinco) dias úteis, a contar da ciência da decisão, assegurada a ampla defesa e o contraditório.</w:t>
      </w:r>
    </w:p>
    <w:p>
      <w:pPr>
        <w:pStyle w:val="ListParagraph"/>
        <w:numPr>
          <w:ilvl w:val="1"/>
          <w:numId w:val="4"/>
        </w:numPr>
        <w:tabs>
          <w:tab w:val="clear" w:pos="720"/>
          <w:tab w:val="left" w:pos="1247" w:leader="none"/>
          <w:tab w:val="left" w:pos="1250" w:leader="none"/>
        </w:tabs>
        <w:spacing w:before="160" w:after="0"/>
        <w:ind w:left="1276" w:right="120" w:hanging="92"/>
        <w:rPr>
          <w:rFonts w:ascii="Arial" w:hAnsi="Arial" w:cs="Arial"/>
          <w:sz w:val="24"/>
          <w:szCs w:val="24"/>
        </w:rPr>
      </w:pPr>
      <w:r>
        <w:rPr>
          <w:rFonts w:cs="Arial" w:ascii="Arial" w:hAnsi="Arial"/>
          <w:sz w:val="24"/>
          <w:szCs w:val="24"/>
        </w:rPr>
        <w:t xml:space="preserve">Os recursos serão protocolados na </w:t>
      </w:r>
      <w:r>
        <w:rPr>
          <w:rFonts w:cs="Arial" w:ascii="Arial" w:hAnsi="Arial"/>
          <w:color w:val="333333"/>
          <w:sz w:val="24"/>
          <w:szCs w:val="24"/>
        </w:rPr>
        <w:t>Secretaria de Desenvolvimento Econômico, Turismo, Tecnologia e Inovação</w:t>
      </w:r>
      <w:r>
        <w:rPr>
          <w:rFonts w:cs="Arial" w:ascii="Arial" w:hAnsi="Arial"/>
          <w:sz w:val="24"/>
          <w:szCs w:val="24"/>
        </w:rPr>
        <w:t>, situada na Prefeitura Municipal de Chapecó, na Avenida Getúlio Vargas, 957-S, bairro Centro.</w:t>
      </w:r>
    </w:p>
    <w:p>
      <w:pPr>
        <w:pStyle w:val="ListParagraph"/>
        <w:numPr>
          <w:ilvl w:val="1"/>
          <w:numId w:val="4"/>
        </w:numPr>
        <w:tabs>
          <w:tab w:val="clear" w:pos="720"/>
          <w:tab w:val="left" w:pos="1247" w:leader="none"/>
          <w:tab w:val="left" w:pos="1250" w:leader="none"/>
        </w:tabs>
        <w:spacing w:before="161" w:after="0"/>
        <w:ind w:left="1276" w:right="118" w:hanging="26"/>
        <w:rPr>
          <w:rFonts w:ascii="Arial" w:hAnsi="Arial" w:cs="Arial"/>
          <w:sz w:val="24"/>
          <w:szCs w:val="24"/>
        </w:rPr>
      </w:pPr>
      <w:r>
        <w:rPr>
          <w:rFonts w:cs="Arial" w:ascii="Arial" w:hAnsi="Arial"/>
          <w:sz w:val="24"/>
          <w:szCs w:val="24"/>
        </w:rPr>
        <w:t>Os</w:t>
      </w:r>
      <w:r>
        <w:rPr>
          <w:rFonts w:cs="Arial" w:ascii="Arial" w:hAnsi="Arial"/>
          <w:spacing w:val="-3"/>
          <w:sz w:val="24"/>
          <w:szCs w:val="24"/>
        </w:rPr>
        <w:t xml:space="preserve"> </w:t>
      </w:r>
      <w:r>
        <w:rPr>
          <w:rFonts w:cs="Arial" w:ascii="Arial" w:hAnsi="Arial"/>
          <w:sz w:val="24"/>
          <w:szCs w:val="24"/>
        </w:rPr>
        <w:t>protocolos</w:t>
      </w:r>
      <w:r>
        <w:rPr>
          <w:rFonts w:cs="Arial" w:ascii="Arial" w:hAnsi="Arial"/>
          <w:spacing w:val="-3"/>
          <w:sz w:val="24"/>
          <w:szCs w:val="24"/>
        </w:rPr>
        <w:t xml:space="preserve"> </w:t>
      </w:r>
      <w:r>
        <w:rPr>
          <w:rFonts w:cs="Arial" w:ascii="Arial" w:hAnsi="Arial"/>
          <w:sz w:val="24"/>
          <w:szCs w:val="24"/>
        </w:rPr>
        <w:t>serão</w:t>
      </w:r>
      <w:r>
        <w:rPr>
          <w:rFonts w:cs="Arial" w:ascii="Arial" w:hAnsi="Arial"/>
          <w:spacing w:val="-3"/>
          <w:sz w:val="24"/>
          <w:szCs w:val="24"/>
        </w:rPr>
        <w:t xml:space="preserve"> </w:t>
      </w:r>
      <w:r>
        <w:rPr>
          <w:rFonts w:cs="Arial" w:ascii="Arial" w:hAnsi="Arial"/>
          <w:sz w:val="24"/>
          <w:szCs w:val="24"/>
        </w:rPr>
        <w:t>recebidos</w:t>
      </w:r>
      <w:r>
        <w:rPr>
          <w:rFonts w:cs="Arial" w:ascii="Arial" w:hAnsi="Arial"/>
          <w:spacing w:val="-3"/>
          <w:sz w:val="24"/>
          <w:szCs w:val="24"/>
        </w:rPr>
        <w:t xml:space="preserve"> </w:t>
      </w:r>
      <w:r>
        <w:rPr>
          <w:rFonts w:cs="Arial" w:ascii="Arial" w:hAnsi="Arial"/>
          <w:sz w:val="24"/>
          <w:szCs w:val="24"/>
        </w:rPr>
        <w:t>de</w:t>
      </w:r>
      <w:r>
        <w:rPr>
          <w:rFonts w:cs="Arial" w:ascii="Arial" w:hAnsi="Arial"/>
          <w:spacing w:val="-3"/>
          <w:sz w:val="24"/>
          <w:szCs w:val="24"/>
        </w:rPr>
        <w:t xml:space="preserve"> </w:t>
      </w:r>
      <w:r>
        <w:rPr>
          <w:rFonts w:cs="Arial" w:ascii="Arial" w:hAnsi="Arial"/>
          <w:sz w:val="24"/>
          <w:szCs w:val="24"/>
        </w:rPr>
        <w:t>segunda</w:t>
      </w:r>
      <w:r>
        <w:rPr>
          <w:rFonts w:cs="Arial" w:ascii="Arial" w:hAnsi="Arial"/>
          <w:spacing w:val="-3"/>
          <w:sz w:val="24"/>
          <w:szCs w:val="24"/>
        </w:rPr>
        <w:t xml:space="preserve"> </w:t>
      </w:r>
      <w:r>
        <w:rPr>
          <w:rFonts w:cs="Arial" w:ascii="Arial" w:hAnsi="Arial"/>
          <w:sz w:val="24"/>
          <w:szCs w:val="24"/>
        </w:rPr>
        <w:t>a</w:t>
      </w:r>
      <w:r>
        <w:rPr>
          <w:rFonts w:cs="Arial" w:ascii="Arial" w:hAnsi="Arial"/>
          <w:spacing w:val="-5"/>
          <w:sz w:val="24"/>
          <w:szCs w:val="24"/>
        </w:rPr>
        <w:t xml:space="preserve"> </w:t>
      </w:r>
      <w:r>
        <w:rPr>
          <w:rFonts w:cs="Arial" w:ascii="Arial" w:hAnsi="Arial"/>
          <w:sz w:val="24"/>
          <w:szCs w:val="24"/>
        </w:rPr>
        <w:t>sexta-feira,</w:t>
      </w:r>
      <w:r>
        <w:rPr>
          <w:rFonts w:cs="Arial" w:ascii="Arial" w:hAnsi="Arial"/>
          <w:spacing w:val="-2"/>
          <w:sz w:val="24"/>
          <w:szCs w:val="24"/>
        </w:rPr>
        <w:t xml:space="preserve"> </w:t>
      </w:r>
      <w:r>
        <w:rPr>
          <w:rFonts w:cs="Arial" w:ascii="Arial" w:hAnsi="Arial"/>
          <w:sz w:val="24"/>
          <w:szCs w:val="24"/>
        </w:rPr>
        <w:t>no</w:t>
      </w:r>
      <w:r>
        <w:rPr>
          <w:rFonts w:cs="Arial" w:ascii="Arial" w:hAnsi="Arial"/>
          <w:spacing w:val="-3"/>
          <w:sz w:val="24"/>
          <w:szCs w:val="24"/>
        </w:rPr>
        <w:t xml:space="preserve"> </w:t>
      </w:r>
      <w:r>
        <w:rPr>
          <w:rFonts w:cs="Arial" w:ascii="Arial" w:hAnsi="Arial"/>
          <w:sz w:val="24"/>
          <w:szCs w:val="24"/>
        </w:rPr>
        <w:t>horário</w:t>
      </w:r>
      <w:r>
        <w:rPr>
          <w:rFonts w:cs="Arial" w:ascii="Arial" w:hAnsi="Arial"/>
          <w:spacing w:val="-5"/>
          <w:sz w:val="24"/>
          <w:szCs w:val="24"/>
        </w:rPr>
        <w:t xml:space="preserve"> </w:t>
      </w:r>
      <w:r>
        <w:rPr>
          <w:rFonts w:cs="Arial" w:ascii="Arial" w:hAnsi="Arial"/>
          <w:sz w:val="24"/>
          <w:szCs w:val="24"/>
        </w:rPr>
        <w:t xml:space="preserve">de expediente da repartição das 8h00m até 11h45m, 13h15m até </w:t>
      </w:r>
      <w:r>
        <w:rPr>
          <w:rFonts w:cs="Arial" w:ascii="Arial" w:hAnsi="Arial"/>
          <w:spacing w:val="-2"/>
          <w:sz w:val="24"/>
          <w:szCs w:val="24"/>
        </w:rPr>
        <w:t>17h30m.</w:t>
      </w:r>
    </w:p>
    <w:p>
      <w:pPr>
        <w:pStyle w:val="Corpodotexto"/>
        <w:spacing w:before="85" w:after="0"/>
        <w:ind w:hanging="399"/>
        <w:rPr>
          <w:rFonts w:ascii="Arial" w:hAnsi="Arial" w:cs="Arial"/>
        </w:rPr>
      </w:pPr>
      <w:r>
        <w:rPr>
          <w:rFonts w:cs="Arial" w:ascii="Arial" w:hAnsi="Arial"/>
        </w:rPr>
      </w:r>
    </w:p>
    <w:p>
      <w:pPr>
        <w:pStyle w:val="ListParagraph"/>
        <w:numPr>
          <w:ilvl w:val="1"/>
          <w:numId w:val="4"/>
        </w:numPr>
        <w:tabs>
          <w:tab w:val="clear" w:pos="720"/>
          <w:tab w:val="left" w:pos="1247" w:leader="none"/>
          <w:tab w:val="left" w:pos="1250" w:leader="none"/>
        </w:tabs>
        <w:ind w:left="1276" w:right="123" w:hanging="26"/>
        <w:rPr>
          <w:rFonts w:ascii="Arial" w:hAnsi="Arial" w:cs="Arial"/>
          <w:sz w:val="24"/>
          <w:szCs w:val="24"/>
        </w:rPr>
      </w:pPr>
      <w:r>
        <w:rPr>
          <w:rFonts w:cs="Arial" w:ascii="Arial" w:hAnsi="Arial"/>
          <w:sz w:val="24"/>
          <w:szCs w:val="24"/>
        </w:rPr>
        <w:t>Uma vez decidido o recurso administrativo eventualmente interposto</w:t>
      </w:r>
      <w:r>
        <w:rPr>
          <w:rFonts w:cs="Arial" w:ascii="Arial" w:hAnsi="Arial"/>
          <w:spacing w:val="40"/>
          <w:sz w:val="24"/>
          <w:szCs w:val="24"/>
        </w:rPr>
        <w:t xml:space="preserve"> </w:t>
      </w:r>
      <w:r>
        <w:rPr>
          <w:rFonts w:cs="Arial" w:ascii="Arial" w:hAnsi="Arial"/>
          <w:sz w:val="24"/>
          <w:szCs w:val="24"/>
        </w:rPr>
        <w:t>e, constatada a regularidade dos atos praticados, a Administração ratificará sua decisão.</w:t>
      </w:r>
    </w:p>
    <w:p>
      <w:pPr>
        <w:pStyle w:val="Corpodotexto"/>
        <w:ind w:hanging="399"/>
        <w:rPr>
          <w:rFonts w:ascii="Arial" w:hAnsi="Arial" w:cs="Arial"/>
        </w:rPr>
      </w:pPr>
      <w:r>
        <w:rPr>
          <w:rFonts w:cs="Arial" w:ascii="Arial" w:hAnsi="Arial"/>
        </w:rPr>
      </w:r>
    </w:p>
    <w:p>
      <w:pPr>
        <w:pStyle w:val="Ttulo1"/>
        <w:numPr>
          <w:ilvl w:val="0"/>
          <w:numId w:val="4"/>
        </w:numPr>
        <w:tabs>
          <w:tab w:val="clear" w:pos="720"/>
          <w:tab w:val="left" w:pos="822" w:leader="none"/>
        </w:tabs>
        <w:ind w:left="822" w:hanging="358"/>
        <w:rPr/>
      </w:pPr>
      <w:r>
        <w:rPr/>
        <w:t>DAS</w:t>
      </w:r>
      <w:r>
        <w:rPr>
          <w:spacing w:val="-7"/>
        </w:rPr>
        <w:t xml:space="preserve"> </w:t>
      </w:r>
      <w:r>
        <w:rPr/>
        <w:t>SANÇÕES</w:t>
      </w:r>
      <w:r>
        <w:rPr>
          <w:spacing w:val="-2"/>
        </w:rPr>
        <w:t xml:space="preserve"> ADMINISTRATIVAS</w:t>
      </w:r>
    </w:p>
    <w:p>
      <w:pPr>
        <w:pStyle w:val="Corpodotexto"/>
        <w:ind w:left="1418" w:right="119" w:hanging="594"/>
        <w:jc w:val="both"/>
        <w:rPr>
          <w:rFonts w:ascii="Arial" w:hAnsi="Arial" w:cs="Arial"/>
        </w:rPr>
      </w:pPr>
      <w:r>
        <w:rPr>
          <w:rFonts w:cs="Arial" w:ascii="Arial" w:hAnsi="Arial"/>
        </w:rPr>
        <w:t>13.1</w:t>
      </w:r>
      <w:r>
        <w:rPr>
          <w:rFonts w:cs="Arial" w:ascii="Arial" w:hAnsi="Arial"/>
          <w:spacing w:val="80"/>
        </w:rPr>
        <w:t xml:space="preserve"> </w:t>
      </w:r>
      <w:r>
        <w:rPr>
          <w:rFonts w:cs="Arial" w:ascii="Arial" w:hAnsi="Arial"/>
        </w:rPr>
        <w:t>Pelo descumprimento total ou parcial ou qualquer inadimplência no Chamamento, o interessado sujeitar-se-á a garantida a prévia defesa, as sanções nos termos da Lei Federal n° 14.133/2021.</w:t>
      </w:r>
    </w:p>
    <w:p>
      <w:pPr>
        <w:pStyle w:val="Corpodotexto"/>
        <w:rPr>
          <w:rFonts w:ascii="Arial" w:hAnsi="Arial" w:cs="Arial"/>
        </w:rPr>
      </w:pPr>
      <w:r>
        <w:rPr>
          <w:rFonts w:cs="Arial" w:ascii="Arial" w:hAnsi="Arial"/>
        </w:rPr>
      </w:r>
    </w:p>
    <w:p>
      <w:pPr>
        <w:pStyle w:val="Ttulo1"/>
        <w:numPr>
          <w:ilvl w:val="0"/>
          <w:numId w:val="4"/>
        </w:numPr>
        <w:tabs>
          <w:tab w:val="clear" w:pos="720"/>
          <w:tab w:val="left" w:pos="822" w:leader="none"/>
        </w:tabs>
        <w:ind w:left="822" w:hanging="358"/>
        <w:rPr/>
      </w:pPr>
      <w:r>
        <w:rPr/>
        <w:t>DAS</w:t>
      </w:r>
      <w:r>
        <w:rPr>
          <w:spacing w:val="-8"/>
        </w:rPr>
        <w:t xml:space="preserve"> </w:t>
      </w:r>
      <w:r>
        <w:rPr/>
        <w:t>DISPOSIÇÕES</w:t>
      </w:r>
      <w:r>
        <w:rPr>
          <w:spacing w:val="-4"/>
        </w:rPr>
        <w:t xml:space="preserve"> </w:t>
      </w:r>
      <w:r>
        <w:rPr>
          <w:spacing w:val="-2"/>
        </w:rPr>
        <w:t>FINAIS</w:t>
      </w:r>
    </w:p>
    <w:p>
      <w:pPr>
        <w:pStyle w:val="ListParagraph"/>
        <w:numPr>
          <w:ilvl w:val="1"/>
          <w:numId w:val="4"/>
        </w:numPr>
        <w:tabs>
          <w:tab w:val="clear" w:pos="720"/>
          <w:tab w:val="left" w:pos="1518" w:leader="none"/>
        </w:tabs>
        <w:ind w:left="1649" w:right="118" w:hanging="465"/>
        <w:rPr>
          <w:rFonts w:ascii="Arial" w:hAnsi="Arial" w:cs="Arial"/>
          <w:sz w:val="24"/>
          <w:szCs w:val="24"/>
        </w:rPr>
      </w:pPr>
      <w:r>
        <w:rPr>
          <w:rFonts w:cs="Arial" w:ascii="Arial" w:hAnsi="Arial"/>
          <w:sz w:val="24"/>
          <w:szCs w:val="24"/>
        </w:rPr>
        <w:t>Até 02 (dois) dias úteis da data fixada para realização do Chamamento, qualquer pessoa poderá solicitar esclarecimentos, providências ou impugnar o presente instrumento.</w:t>
      </w:r>
    </w:p>
    <w:p>
      <w:pPr>
        <w:pStyle w:val="ListParagraph"/>
        <w:tabs>
          <w:tab w:val="clear" w:pos="720"/>
          <w:tab w:val="left" w:pos="1518" w:leader="none"/>
        </w:tabs>
        <w:ind w:left="824" w:right="118" w:hanging="0"/>
        <w:rPr>
          <w:rFonts w:ascii="Arial" w:hAnsi="Arial" w:cs="Arial"/>
          <w:sz w:val="24"/>
          <w:szCs w:val="24"/>
        </w:rPr>
      </w:pPr>
      <w:r>
        <w:rPr>
          <w:rFonts w:cs="Arial" w:ascii="Arial" w:hAnsi="Arial"/>
          <w:sz w:val="24"/>
          <w:szCs w:val="24"/>
        </w:rPr>
      </w:r>
    </w:p>
    <w:p>
      <w:pPr>
        <w:pStyle w:val="ListParagraph"/>
        <w:numPr>
          <w:ilvl w:val="1"/>
          <w:numId w:val="4"/>
        </w:numPr>
        <w:tabs>
          <w:tab w:val="clear" w:pos="720"/>
          <w:tab w:val="left" w:pos="1518" w:leader="none"/>
        </w:tabs>
        <w:ind w:left="1649" w:right="115" w:hanging="0"/>
        <w:rPr>
          <w:rFonts w:ascii="Arial" w:hAnsi="Arial" w:cs="Arial"/>
          <w:sz w:val="24"/>
          <w:szCs w:val="24"/>
        </w:rPr>
      </w:pPr>
      <w:r>
        <w:rPr>
          <w:rFonts w:cs="Arial" w:ascii="Arial" w:hAnsi="Arial"/>
          <w:sz w:val="24"/>
          <w:szCs w:val="24"/>
        </w:rPr>
        <w:t xml:space="preserve">Os pedidos de esclarecimentos deverão ser enviados exclusivamente por meio eletrônico, para o e-mail: </w:t>
      </w:r>
      <w:hyperlink r:id="rId3">
        <w:r>
          <w:rPr>
            <w:rFonts w:cs="Arial" w:ascii="Arial" w:hAnsi="Arial"/>
            <w:color w:val="006FBF"/>
            <w:spacing w:val="-2"/>
            <w:sz w:val="24"/>
            <w:szCs w:val="24"/>
            <w:u w:val="single" w:color="006FBF"/>
          </w:rPr>
          <w:t>turismo@chapeco.sc.gov.br</w:t>
        </w:r>
      </w:hyperlink>
    </w:p>
    <w:p>
      <w:pPr>
        <w:pStyle w:val="Normal"/>
        <w:tabs>
          <w:tab w:val="clear" w:pos="720"/>
          <w:tab w:val="left" w:pos="1518" w:leader="none"/>
        </w:tabs>
        <w:ind w:right="115" w:hanging="0"/>
        <w:rPr>
          <w:rFonts w:ascii="Arial" w:hAnsi="Arial" w:cs="Arial"/>
          <w:sz w:val="24"/>
          <w:szCs w:val="24"/>
        </w:rPr>
      </w:pPr>
      <w:r>
        <w:rPr>
          <w:rFonts w:cs="Arial" w:ascii="Arial" w:hAnsi="Arial"/>
          <w:sz w:val="24"/>
          <w:szCs w:val="24"/>
        </w:rPr>
      </w:r>
    </w:p>
    <w:p>
      <w:pPr>
        <w:pStyle w:val="ListParagraph"/>
        <w:numPr>
          <w:ilvl w:val="1"/>
          <w:numId w:val="4"/>
        </w:numPr>
        <w:tabs>
          <w:tab w:val="clear" w:pos="720"/>
          <w:tab w:val="left" w:pos="1518" w:leader="none"/>
        </w:tabs>
        <w:ind w:left="1649" w:right="122" w:hanging="0"/>
        <w:rPr>
          <w:rFonts w:ascii="Arial" w:hAnsi="Arial" w:cs="Arial"/>
          <w:sz w:val="24"/>
          <w:szCs w:val="24"/>
        </w:rPr>
      </w:pPr>
      <w:r>
        <w:rPr>
          <w:rFonts w:cs="Arial" w:ascii="Arial" w:hAnsi="Arial"/>
          <w:sz w:val="24"/>
          <w:szCs w:val="24"/>
        </w:rPr>
        <w:t>Acolhida a impugnação contra o instrumento convocatório, em despacho fundamentado, será designada nova data para a realização deste Chamamento Público.</w:t>
      </w:r>
    </w:p>
    <w:p>
      <w:pPr>
        <w:pStyle w:val="ListParagraph"/>
        <w:tabs>
          <w:tab w:val="clear" w:pos="720"/>
          <w:tab w:val="left" w:pos="1518" w:leader="none"/>
        </w:tabs>
        <w:ind w:left="824" w:right="122" w:hanging="0"/>
        <w:rPr>
          <w:rFonts w:ascii="Arial" w:hAnsi="Arial" w:cs="Arial"/>
          <w:sz w:val="24"/>
          <w:szCs w:val="24"/>
        </w:rPr>
      </w:pPr>
      <w:r>
        <w:rPr>
          <w:rFonts w:cs="Arial" w:ascii="Arial" w:hAnsi="Arial"/>
          <w:sz w:val="24"/>
          <w:szCs w:val="24"/>
        </w:rPr>
      </w:r>
    </w:p>
    <w:p>
      <w:pPr>
        <w:pStyle w:val="ListParagraph"/>
        <w:numPr>
          <w:ilvl w:val="1"/>
          <w:numId w:val="4"/>
        </w:numPr>
        <w:tabs>
          <w:tab w:val="clear" w:pos="720"/>
          <w:tab w:val="left" w:pos="1518" w:leader="none"/>
        </w:tabs>
        <w:ind w:left="1649" w:right="123" w:hanging="0"/>
        <w:rPr>
          <w:rFonts w:ascii="Arial" w:hAnsi="Arial" w:cs="Arial"/>
          <w:sz w:val="24"/>
          <w:szCs w:val="24"/>
        </w:rPr>
      </w:pPr>
      <w:r>
        <w:rPr>
          <w:rFonts w:cs="Arial" w:ascii="Arial" w:hAnsi="Arial"/>
          <w:sz w:val="24"/>
          <w:szCs w:val="24"/>
        </w:rPr>
        <w:t>Os casos omissos serão resolvidos com base nos princípios gerais de direito e nas disposições municipais vigentes.</w:t>
      </w:r>
    </w:p>
    <w:p>
      <w:pPr>
        <w:pStyle w:val="Corpodotexto"/>
        <w:rPr>
          <w:rFonts w:ascii="Arial" w:hAnsi="Arial" w:cs="Arial"/>
        </w:rPr>
      </w:pPr>
      <w:r>
        <w:rPr>
          <w:rFonts w:cs="Arial" w:ascii="Arial" w:hAnsi="Arial"/>
        </w:rPr>
      </w:r>
    </w:p>
    <w:p>
      <w:pPr>
        <w:pStyle w:val="Ttulo1"/>
        <w:numPr>
          <w:ilvl w:val="0"/>
          <w:numId w:val="4"/>
        </w:numPr>
        <w:tabs>
          <w:tab w:val="clear" w:pos="720"/>
          <w:tab w:val="left" w:pos="822" w:leader="none"/>
        </w:tabs>
        <w:ind w:left="822" w:hanging="358"/>
        <w:rPr/>
      </w:pPr>
      <w:r>
        <w:rPr/>
        <w:t>DOS</w:t>
      </w:r>
      <w:r>
        <w:rPr>
          <w:spacing w:val="-2"/>
        </w:rPr>
        <w:t xml:space="preserve"> ANEXOS</w:t>
      </w:r>
    </w:p>
    <w:p>
      <w:pPr>
        <w:pStyle w:val="Corpodotexto"/>
        <w:ind w:left="824" w:right="119" w:hanging="0"/>
        <w:jc w:val="both"/>
        <w:rPr>
          <w:rFonts w:ascii="Arial" w:hAnsi="Arial" w:cs="Arial"/>
        </w:rPr>
      </w:pPr>
      <w:r>
        <w:rPr>
          <w:rFonts w:cs="Arial" w:ascii="Arial" w:hAnsi="Arial"/>
        </w:rPr>
        <w:t>15.1</w:t>
      </w:r>
      <w:r>
        <w:rPr>
          <w:rFonts w:cs="Arial" w:ascii="Arial" w:hAnsi="Arial"/>
          <w:spacing w:val="40"/>
        </w:rPr>
        <w:t xml:space="preserve"> </w:t>
      </w:r>
      <w:r>
        <w:rPr>
          <w:rFonts w:cs="Arial" w:ascii="Arial" w:hAnsi="Arial"/>
        </w:rPr>
        <w:t>Fazem parte integrante deste Edital, como se nele estivesse transcrito, o anexo:</w:t>
      </w:r>
    </w:p>
    <w:p>
      <w:pPr>
        <w:pStyle w:val="Corpodotexto"/>
        <w:ind w:left="824" w:hanging="0"/>
        <w:rPr>
          <w:rFonts w:ascii="Arial" w:hAnsi="Arial" w:cs="Arial"/>
          <w:spacing w:val="-2"/>
        </w:rPr>
      </w:pPr>
      <w:r>
        <w:rPr>
          <w:rFonts w:cs="Arial" w:ascii="Arial" w:hAnsi="Arial"/>
        </w:rPr>
        <w:t>Anexo</w:t>
      </w:r>
      <w:r>
        <w:rPr>
          <w:rFonts w:cs="Arial" w:ascii="Arial" w:hAnsi="Arial"/>
          <w:spacing w:val="-3"/>
        </w:rPr>
        <w:t xml:space="preserve"> </w:t>
      </w:r>
      <w:r>
        <w:rPr>
          <w:rFonts w:cs="Arial" w:ascii="Arial" w:hAnsi="Arial"/>
        </w:rPr>
        <w:t>I</w:t>
      </w:r>
      <w:r>
        <w:rPr>
          <w:rFonts w:cs="Arial" w:ascii="Arial" w:hAnsi="Arial"/>
          <w:spacing w:val="-2"/>
        </w:rPr>
        <w:t xml:space="preserve"> </w:t>
      </w:r>
      <w:r>
        <w:rPr>
          <w:rFonts w:cs="Arial" w:ascii="Arial" w:hAnsi="Arial"/>
        </w:rPr>
        <w:t>-</w:t>
      </w:r>
      <w:r>
        <w:rPr>
          <w:rFonts w:cs="Arial" w:ascii="Arial" w:hAnsi="Arial"/>
          <w:spacing w:val="-2"/>
        </w:rPr>
        <w:t xml:space="preserve"> </w:t>
      </w:r>
      <w:r>
        <w:rPr>
          <w:rFonts w:cs="Arial" w:ascii="Arial" w:hAnsi="Arial"/>
        </w:rPr>
        <w:t>Ficha</w:t>
      </w:r>
      <w:r>
        <w:rPr>
          <w:rFonts w:cs="Arial" w:ascii="Arial" w:hAnsi="Arial"/>
          <w:spacing w:val="-2"/>
        </w:rPr>
        <w:t xml:space="preserve"> Cadastral;</w:t>
      </w:r>
    </w:p>
    <w:p>
      <w:pPr>
        <w:pStyle w:val="Corpodotexto"/>
        <w:ind w:left="824" w:hanging="0"/>
        <w:rPr>
          <w:rFonts w:ascii="Arial" w:hAnsi="Arial" w:cs="Arial"/>
        </w:rPr>
      </w:pPr>
      <w:r>
        <w:rPr>
          <w:rFonts w:cs="Arial" w:ascii="Arial" w:hAnsi="Arial"/>
        </w:rPr>
        <w:t>Anexo II – Ficha Técnica de Equipamentos de Alimentação de Chapecó;</w:t>
      </w:r>
    </w:p>
    <w:p>
      <w:pPr>
        <w:pStyle w:val="Corpodotexto"/>
        <w:ind w:left="824" w:hanging="0"/>
        <w:rPr>
          <w:rFonts w:ascii="Arial" w:hAnsi="Arial" w:cs="Arial"/>
        </w:rPr>
      </w:pPr>
      <w:r>
        <w:rPr>
          <w:rFonts w:cs="Arial" w:ascii="Arial" w:hAnsi="Arial"/>
        </w:rPr>
        <w:t>Anexo III – Ficha Técnica de Serviços Turisticos de Chapecó;</w:t>
      </w:r>
    </w:p>
    <w:p>
      <w:pPr>
        <w:pStyle w:val="Corpodotexto"/>
        <w:ind w:left="824" w:hanging="0"/>
        <w:rPr>
          <w:rFonts w:ascii="Arial" w:hAnsi="Arial" w:cs="Arial"/>
        </w:rPr>
      </w:pPr>
      <w:r>
        <w:rPr>
          <w:rFonts w:cs="Arial" w:ascii="Arial" w:hAnsi="Arial"/>
        </w:rPr>
        <w:t>Anexo IV – Ficha Técnica dos espaços culturais, esportivos e de eventos de Chapecó.</w:t>
      </w:r>
    </w:p>
    <w:p>
      <w:pPr>
        <w:pStyle w:val="Corpodotexto"/>
        <w:ind w:left="824" w:hanging="0"/>
        <w:rPr>
          <w:rFonts w:ascii="Arial" w:hAnsi="Arial" w:cs="Arial"/>
        </w:rPr>
      </w:pPr>
      <w:r>
        <w:rPr>
          <w:rFonts w:cs="Arial" w:ascii="Arial" w:hAnsi="Arial"/>
        </w:rPr>
        <w:t xml:space="preserve">Anexo </w:t>
      </w:r>
      <w:r>
        <w:rPr>
          <w:rFonts w:cs="Arial" w:ascii="Arial" w:hAnsi="Arial"/>
        </w:rPr>
        <w:t xml:space="preserve">V  - Ficha Técnica </w:t>
      </w:r>
      <w:r>
        <w:rPr>
          <w:rFonts w:cs="Arial" w:ascii="Arial" w:hAnsi="Arial"/>
          <w:b w:val="false"/>
          <w:bCs w:val="false"/>
          <w:sz w:val="24"/>
          <w:szCs w:val="24"/>
          <w:u w:val="none"/>
        </w:rPr>
        <w:t xml:space="preserve">atrativos </w:t>
      </w:r>
      <w:r>
        <w:rPr>
          <w:rFonts w:cs="Arial" w:ascii="Arial" w:hAnsi="Arial"/>
          <w:b w:val="false"/>
          <w:bCs w:val="false"/>
          <w:sz w:val="24"/>
          <w:szCs w:val="24"/>
          <w:u w:val="none"/>
          <w:lang w:val="es-BR"/>
        </w:rPr>
        <w:t>turísticos de Chapecó.</w:t>
      </w:r>
    </w:p>
    <w:p>
      <w:pPr>
        <w:pStyle w:val="Corpodotexto"/>
        <w:ind w:left="824" w:hanging="0"/>
        <w:rPr>
          <w:rFonts w:ascii="Arial" w:hAnsi="Arial" w:cs="Arial"/>
        </w:rPr>
      </w:pPr>
      <w:r>
        <w:rPr>
          <w:rFonts w:cs="Arial" w:ascii="Arial" w:hAnsi="Arial"/>
          <w:b w:val="false"/>
          <w:bCs w:val="false"/>
          <w:sz w:val="24"/>
          <w:szCs w:val="24"/>
          <w:u w:val="none"/>
          <w:lang w:val="es-BR"/>
        </w:rPr>
        <w:t>A</w:t>
      </w:r>
      <w:r>
        <w:rPr>
          <w:rFonts w:cs="Arial" w:ascii="Arial" w:hAnsi="Arial"/>
          <w:b w:val="false"/>
          <w:bCs w:val="false"/>
          <w:sz w:val="24"/>
          <w:szCs w:val="24"/>
          <w:u w:val="none"/>
          <w:lang w:val="es-BR"/>
        </w:rPr>
        <w:t>nexo VI – Ficha Técnica meios de hospegadem.</w:t>
      </w:r>
    </w:p>
    <w:p>
      <w:pPr>
        <w:pStyle w:val="Corpodotexto"/>
        <w:rPr>
          <w:rFonts w:ascii="Arial" w:hAnsi="Arial" w:cs="Arial"/>
        </w:rPr>
      </w:pPr>
      <w:r>
        <w:rPr>
          <w:rFonts w:cs="Arial" w:ascii="Arial" w:hAnsi="Arial"/>
        </w:rPr>
      </w:r>
    </w:p>
    <w:p>
      <w:pPr>
        <w:pStyle w:val="Ttulo1"/>
        <w:numPr>
          <w:ilvl w:val="0"/>
          <w:numId w:val="4"/>
        </w:numPr>
        <w:tabs>
          <w:tab w:val="clear" w:pos="720"/>
          <w:tab w:val="left" w:pos="822" w:leader="none"/>
        </w:tabs>
        <w:ind w:left="822" w:hanging="358"/>
        <w:rPr/>
      </w:pPr>
      <w:r>
        <w:rPr/>
        <w:t>DO</w:t>
      </w:r>
      <w:r>
        <w:rPr>
          <w:spacing w:val="-2"/>
        </w:rPr>
        <w:t xml:space="preserve"> </w:t>
      </w:r>
      <w:r>
        <w:rPr>
          <w:spacing w:val="-4"/>
        </w:rPr>
        <w:t>FORO</w:t>
      </w:r>
    </w:p>
    <w:p>
      <w:pPr>
        <w:pStyle w:val="Corpodotexto"/>
        <w:ind w:left="824" w:right="118" w:hanging="0"/>
        <w:jc w:val="both"/>
        <w:rPr>
          <w:rFonts w:ascii="Arial" w:hAnsi="Arial" w:cs="Arial"/>
        </w:rPr>
      </w:pPr>
      <w:r>
        <w:rPr>
          <w:rFonts w:cs="Arial" w:ascii="Arial" w:hAnsi="Arial"/>
        </w:rPr>
        <w:t>16.1</w:t>
      </w:r>
      <w:r>
        <w:rPr>
          <w:rFonts w:cs="Arial" w:ascii="Arial" w:hAnsi="Arial"/>
          <w:spacing w:val="40"/>
        </w:rPr>
        <w:t xml:space="preserve"> </w:t>
      </w:r>
      <w:r>
        <w:rPr>
          <w:rFonts w:cs="Arial" w:ascii="Arial" w:hAnsi="Arial"/>
        </w:rPr>
        <w:t>Fica eleito o Foro da Comarca de Chapecó, Estado de Santa Catarina, para dirimir quaisquer controvérsias decorrentes deste Edital</w:t>
      </w:r>
      <w:r>
        <w:rPr>
          <w:rFonts w:cs="Arial" w:ascii="Arial" w:hAnsi="Arial"/>
          <w:spacing w:val="40"/>
        </w:rPr>
        <w:t xml:space="preserve"> </w:t>
      </w:r>
      <w:r>
        <w:rPr>
          <w:rFonts w:cs="Arial" w:ascii="Arial" w:hAnsi="Arial"/>
        </w:rPr>
        <w:t>que não encontre guarida ou solução na via administrativa.</w:t>
      </w:r>
    </w:p>
    <w:p>
      <w:pPr>
        <w:pStyle w:val="Corpodotexto"/>
        <w:spacing w:before="160" w:after="0"/>
        <w:rPr>
          <w:rFonts w:ascii="Arial" w:hAnsi="Arial" w:cs="Arial"/>
        </w:rPr>
      </w:pPr>
      <w:r>
        <w:rPr>
          <w:rFonts w:cs="Arial" w:ascii="Arial" w:hAnsi="Arial"/>
        </w:rPr>
      </w:r>
    </w:p>
    <w:p>
      <w:pPr>
        <w:pStyle w:val="Corpodotexto"/>
        <w:ind w:left="1520" w:hanging="0"/>
        <w:rPr>
          <w:rFonts w:ascii="Arial" w:hAnsi="Arial" w:cs="Arial"/>
        </w:rPr>
      </w:pPr>
      <w:r>
        <w:rPr>
          <w:rFonts w:cs="Arial" w:ascii="Arial" w:hAnsi="Arial"/>
        </w:rPr>
        <w:t>Chapecó</w:t>
      </w:r>
      <w:r>
        <w:rPr>
          <w:rFonts w:cs="Arial" w:ascii="Arial" w:hAnsi="Arial"/>
          <w:spacing w:val="-4"/>
        </w:rPr>
        <w:t xml:space="preserve"> </w:t>
      </w:r>
      <w:r>
        <w:rPr>
          <w:rFonts w:cs="Arial" w:ascii="Arial" w:hAnsi="Arial"/>
        </w:rPr>
        <w:t>(SC),</w:t>
      </w:r>
      <w:r>
        <w:rPr>
          <w:rFonts w:cs="Arial" w:ascii="Arial" w:hAnsi="Arial"/>
          <w:spacing w:val="-3"/>
        </w:rPr>
        <w:t xml:space="preserve"> </w:t>
      </w:r>
      <w:r>
        <w:rPr>
          <w:rFonts w:cs="Arial" w:ascii="Arial" w:hAnsi="Arial"/>
        </w:rPr>
        <w:t>em</w:t>
      </w:r>
      <w:r>
        <w:rPr>
          <w:rFonts w:cs="Arial" w:ascii="Arial" w:hAnsi="Arial"/>
          <w:spacing w:val="-1"/>
        </w:rPr>
        <w:t xml:space="preserve"> </w:t>
      </w:r>
      <w:r>
        <w:rPr>
          <w:rFonts w:cs="Arial" w:ascii="Arial" w:hAnsi="Arial"/>
          <w:spacing w:val="-1"/>
        </w:rPr>
        <w:t>18 de março</w:t>
      </w:r>
      <w:r>
        <w:rPr>
          <w:rFonts w:cs="Arial" w:ascii="Arial" w:hAnsi="Arial"/>
          <w:spacing w:val="-1"/>
        </w:rPr>
        <w:t xml:space="preserve"> de</w:t>
      </w:r>
      <w:r>
        <w:rPr>
          <w:rFonts w:cs="Arial" w:ascii="Arial" w:hAnsi="Arial"/>
          <w:spacing w:val="-3"/>
        </w:rPr>
        <w:t xml:space="preserve"> </w:t>
      </w:r>
      <w:r>
        <w:rPr>
          <w:rFonts w:cs="Arial" w:ascii="Arial" w:hAnsi="Arial"/>
          <w:spacing w:val="-4"/>
        </w:rPr>
        <w:t>2026.</w:t>
      </w:r>
    </w:p>
    <w:p>
      <w:pPr>
        <w:pStyle w:val="Corpodotexto"/>
        <w:rPr>
          <w:rFonts w:ascii="Arial" w:hAnsi="Arial" w:cs="Arial"/>
        </w:rPr>
      </w:pPr>
      <w:r>
        <w:rPr>
          <w:rFonts w:cs="Arial" w:ascii="Arial" w:hAnsi="Arial"/>
        </w:rPr>
      </w:r>
    </w:p>
    <w:p>
      <w:pPr>
        <w:pStyle w:val="Corpodotexto"/>
        <w:spacing w:before="204" w:after="0"/>
        <w:rPr>
          <w:rFonts w:ascii="Arial" w:hAnsi="Arial" w:cs="Arial"/>
        </w:rPr>
      </w:pPr>
      <w:r>
        <w:rPr>
          <w:rFonts w:cs="Arial" w:ascii="Arial" w:hAnsi="Arial"/>
        </w:rPr>
      </w:r>
    </w:p>
    <w:p>
      <w:pPr>
        <w:pStyle w:val="Ttulo1"/>
        <w:spacing w:before="1" w:after="0"/>
        <w:ind w:left="354" w:right="360" w:hanging="0"/>
        <w:jc w:val="center"/>
        <w:rPr>
          <w:color w:val="333333"/>
        </w:rPr>
      </w:pPr>
      <w:r>
        <w:rPr>
          <w:color w:val="333333"/>
        </w:rPr>
        <w:t>MÁRCIO DA PAIXÃO RODRIGUES</w:t>
      </w:r>
    </w:p>
    <w:p>
      <w:pPr>
        <w:pStyle w:val="Ttulo1"/>
        <w:spacing w:before="1" w:after="0"/>
        <w:ind w:left="354" w:right="360" w:hanging="0"/>
        <w:jc w:val="center"/>
        <w:rPr>
          <w:b w:val="false"/>
          <w:b w:val="false"/>
          <w:color w:val="333333"/>
        </w:rPr>
      </w:pPr>
      <w:r>
        <w:rPr>
          <w:b w:val="false"/>
          <w:color w:val="333333"/>
        </w:rPr>
        <w:t>Secretário de Desenvolvimento Econômico, Turismo,</w:t>
      </w:r>
    </w:p>
    <w:p>
      <w:pPr>
        <w:pStyle w:val="Ttulo1"/>
        <w:spacing w:before="1" w:after="0"/>
        <w:ind w:left="354" w:right="360" w:hanging="0"/>
        <w:jc w:val="center"/>
        <w:rPr/>
      </w:pPr>
      <w:r>
        <w:rPr>
          <w:b w:val="false"/>
          <w:color w:val="333333"/>
        </w:rPr>
        <w:t>Tecnologia e Inovação</w:t>
      </w:r>
    </w:p>
    <w:p>
      <w:pPr>
        <w:pStyle w:val="Normal"/>
        <w:ind w:left="364" w:right="10" w:hanging="0"/>
        <w:jc w:val="center"/>
        <w:rPr>
          <w:rFonts w:ascii="Arial" w:hAnsi="Arial" w:cs="Arial"/>
          <w:b/>
          <w:b/>
          <w:sz w:val="24"/>
          <w:szCs w:val="24"/>
        </w:rPr>
      </w:pPr>
      <w:r>
        <w:rPr>
          <w:rFonts w:cs="Arial" w:ascii="Arial" w:hAnsi="Arial"/>
          <w:b/>
          <w:sz w:val="24"/>
          <w:szCs w:val="24"/>
        </w:rPr>
      </w:r>
    </w:p>
    <w:p>
      <w:pPr>
        <w:pStyle w:val="Normal"/>
        <w:ind w:left="364" w:right="10" w:hanging="0"/>
        <w:jc w:val="center"/>
        <w:rPr>
          <w:rFonts w:ascii="Arial" w:hAnsi="Arial" w:cs="Arial"/>
          <w:b/>
          <w:b/>
          <w:sz w:val="24"/>
          <w:szCs w:val="24"/>
        </w:rPr>
      </w:pPr>
      <w:r>
        <w:rPr>
          <w:rFonts w:cs="Arial" w:ascii="Arial" w:hAnsi="Arial"/>
          <w:b/>
          <w:sz w:val="24"/>
          <w:szCs w:val="24"/>
        </w:rPr>
      </w:r>
    </w:p>
    <w:p>
      <w:pPr>
        <w:pStyle w:val="Normal"/>
        <w:ind w:left="364" w:right="10" w:hanging="0"/>
        <w:jc w:val="center"/>
        <w:rPr>
          <w:rFonts w:ascii="Arial" w:hAnsi="Arial" w:cs="Arial"/>
          <w:b/>
          <w:b/>
          <w:sz w:val="24"/>
          <w:szCs w:val="24"/>
        </w:rPr>
      </w:pPr>
      <w:r>
        <w:rPr>
          <w:rFonts w:cs="Arial" w:ascii="Arial" w:hAnsi="Arial"/>
          <w:b/>
          <w:sz w:val="24"/>
          <w:szCs w:val="24"/>
        </w:rPr>
      </w:r>
    </w:p>
    <w:p>
      <w:pPr>
        <w:pStyle w:val="Normal"/>
        <w:ind w:right="10" w:hanging="0"/>
        <w:jc w:val="center"/>
        <w:rPr>
          <w:rFonts w:ascii="Arial" w:hAnsi="Arial" w:cs="Arial"/>
          <w:b/>
          <w:b/>
          <w:sz w:val="24"/>
          <w:szCs w:val="24"/>
        </w:rPr>
      </w:pPr>
      <w:r>
        <w:rPr>
          <w:rFonts w:cs="Arial" w:ascii="Arial" w:hAnsi="Arial"/>
          <w:b/>
          <w:sz w:val="24"/>
          <w:szCs w:val="24"/>
        </w:rPr>
      </w:r>
    </w:p>
    <w:p>
      <w:pPr>
        <w:pStyle w:val="Normal"/>
        <w:ind w:left="364" w:right="10" w:hanging="0"/>
        <w:jc w:val="center"/>
        <w:rPr>
          <w:rFonts w:ascii="Arial" w:hAnsi="Arial" w:cs="Arial"/>
          <w:b/>
          <w:b/>
          <w:sz w:val="24"/>
          <w:szCs w:val="24"/>
        </w:rPr>
      </w:pPr>
      <w:r>
        <w:rPr>
          <w:rFonts w:cs="Arial" w:ascii="Arial" w:hAnsi="Arial"/>
          <w:b/>
          <w:sz w:val="24"/>
          <w:szCs w:val="24"/>
        </w:rPr>
      </w:r>
    </w:p>
    <w:p>
      <w:pPr>
        <w:pStyle w:val="Normal"/>
        <w:ind w:left="364" w:right="10" w:hanging="0"/>
        <w:jc w:val="center"/>
        <w:rPr>
          <w:rFonts w:ascii="Arial" w:hAnsi="Arial" w:cs="Arial"/>
          <w:b/>
          <w:b/>
          <w:sz w:val="24"/>
          <w:szCs w:val="24"/>
        </w:rPr>
      </w:pPr>
      <w:r>
        <w:rPr>
          <w:rFonts w:cs="Arial" w:ascii="Arial" w:hAnsi="Arial"/>
          <w:b/>
          <w:sz w:val="24"/>
          <w:szCs w:val="24"/>
        </w:rPr>
      </w:r>
    </w:p>
    <w:p>
      <w:pPr>
        <w:pStyle w:val="Normal"/>
        <w:ind w:left="364" w:right="10" w:hanging="0"/>
        <w:jc w:val="center"/>
        <w:rPr>
          <w:rFonts w:ascii="Arial" w:hAnsi="Arial" w:cs="Arial"/>
          <w:b/>
          <w:b/>
          <w:sz w:val="24"/>
          <w:szCs w:val="24"/>
        </w:rPr>
      </w:pPr>
      <w:r>
        <w:rPr>
          <w:rFonts w:cs="Arial" w:ascii="Arial" w:hAnsi="Arial"/>
          <w:b/>
          <w:sz w:val="24"/>
          <w:szCs w:val="24"/>
        </w:rPr>
      </w:r>
    </w:p>
    <w:p>
      <w:pPr>
        <w:pStyle w:val="Normal"/>
        <w:ind w:left="364" w:right="10" w:hanging="0"/>
        <w:jc w:val="center"/>
        <w:rPr>
          <w:rFonts w:ascii="Arial" w:hAnsi="Arial" w:cs="Arial"/>
          <w:b/>
          <w:b/>
          <w:sz w:val="24"/>
          <w:szCs w:val="24"/>
        </w:rPr>
      </w:pPr>
      <w:r>
        <w:rPr>
          <w:rFonts w:cs="Arial" w:ascii="Arial" w:hAnsi="Arial"/>
          <w:b/>
          <w:sz w:val="24"/>
          <w:szCs w:val="24"/>
        </w:rPr>
        <w:t>ANEXO I</w:t>
      </w:r>
    </w:p>
    <w:p>
      <w:pPr>
        <w:pStyle w:val="Normal"/>
        <w:ind w:left="364" w:right="10" w:hanging="0"/>
        <w:jc w:val="center"/>
        <w:rPr>
          <w:rFonts w:ascii="Arial" w:hAnsi="Arial" w:cs="Arial"/>
          <w:b/>
          <w:b/>
          <w:sz w:val="24"/>
          <w:szCs w:val="24"/>
        </w:rPr>
      </w:pPr>
      <w:r>
        <w:rPr>
          <w:rFonts w:cs="Arial" w:ascii="Arial" w:hAnsi="Arial"/>
          <w:b/>
          <w:sz w:val="24"/>
          <w:szCs w:val="24"/>
        </w:rPr>
      </w:r>
    </w:p>
    <w:p>
      <w:pPr>
        <w:pStyle w:val="Normal"/>
        <w:ind w:left="364" w:right="10" w:hanging="0"/>
        <w:jc w:val="center"/>
        <w:rPr>
          <w:rFonts w:ascii="Arial" w:hAnsi="Arial" w:cs="Arial"/>
          <w:b/>
          <w:b/>
          <w:spacing w:val="-2"/>
          <w:sz w:val="24"/>
          <w:szCs w:val="24"/>
        </w:rPr>
      </w:pPr>
      <w:r>
        <w:rPr>
          <w:rFonts w:cs="Arial" w:ascii="Arial" w:hAnsi="Arial"/>
          <w:b/>
          <w:sz w:val="24"/>
          <w:szCs w:val="24"/>
        </w:rPr>
        <w:t>FICHA</w:t>
      </w:r>
      <w:r>
        <w:rPr>
          <w:rFonts w:cs="Arial" w:ascii="Arial" w:hAnsi="Arial"/>
          <w:b/>
          <w:spacing w:val="-3"/>
          <w:sz w:val="24"/>
          <w:szCs w:val="24"/>
        </w:rPr>
        <w:t xml:space="preserve"> </w:t>
      </w:r>
      <w:r>
        <w:rPr>
          <w:rFonts w:cs="Arial" w:ascii="Arial" w:hAnsi="Arial"/>
          <w:b/>
          <w:sz w:val="24"/>
          <w:szCs w:val="24"/>
        </w:rPr>
        <w:t>DE</w:t>
      </w:r>
      <w:r>
        <w:rPr>
          <w:rFonts w:cs="Arial" w:ascii="Arial" w:hAnsi="Arial"/>
          <w:b/>
          <w:spacing w:val="-2"/>
          <w:sz w:val="24"/>
          <w:szCs w:val="24"/>
        </w:rPr>
        <w:t xml:space="preserve"> INSCRIÇÃO</w:t>
      </w:r>
    </w:p>
    <w:p>
      <w:pPr>
        <w:pStyle w:val="Normal"/>
        <w:ind w:left="364" w:right="10" w:hanging="0"/>
        <w:jc w:val="center"/>
        <w:rPr>
          <w:rFonts w:ascii="Arial" w:hAnsi="Arial" w:cs="Arial"/>
          <w:b/>
          <w:b/>
          <w:sz w:val="24"/>
          <w:szCs w:val="24"/>
        </w:rPr>
      </w:pPr>
      <w:r>
        <w:rPr>
          <w:rFonts w:cs="Arial" w:ascii="Arial" w:hAnsi="Arial"/>
          <w:b/>
          <w:sz w:val="24"/>
          <w:szCs w:val="24"/>
        </w:rPr>
      </w:r>
    </w:p>
    <w:p>
      <w:pPr>
        <w:pStyle w:val="Normal"/>
        <w:spacing w:before="160" w:after="0"/>
        <w:ind w:left="464" w:right="115" w:hanging="0"/>
        <w:jc w:val="both"/>
        <w:rPr>
          <w:rFonts w:ascii="Arial" w:hAnsi="Arial" w:cs="Arial"/>
          <w:b/>
          <w:b/>
          <w:sz w:val="24"/>
          <w:szCs w:val="24"/>
        </w:rPr>
      </w:pPr>
      <w:r>
        <w:rPr>
          <w:rFonts w:cs="Arial" w:ascii="Arial" w:hAnsi="Arial"/>
          <w:b/>
          <w:sz w:val="24"/>
          <w:szCs w:val="24"/>
        </w:rPr>
        <w:t>SELEÇÃO DE EMPRESAS DE TURISMO PARA O PROJETO DESBRAVE CHAPECÓ TURISMO DE CHAPECÓ</w:t>
      </w:r>
    </w:p>
    <w:p>
      <w:pPr>
        <w:pStyle w:val="Normal"/>
        <w:spacing w:before="160" w:after="0"/>
        <w:ind w:left="464" w:right="115" w:hanging="0"/>
        <w:jc w:val="both"/>
        <w:rPr>
          <w:rFonts w:ascii="Arial" w:hAnsi="Arial" w:cs="Arial"/>
          <w:b/>
          <w:b/>
          <w:sz w:val="24"/>
          <w:szCs w:val="24"/>
        </w:rPr>
      </w:pPr>
      <w:r>
        <w:rPr>
          <w:rFonts w:cs="Arial" w:ascii="Arial" w:hAnsi="Arial"/>
          <w:b/>
          <w:sz w:val="24"/>
          <w:szCs w:val="24"/>
        </w:rPr>
      </w:r>
    </w:p>
    <w:p>
      <w:pPr>
        <w:pStyle w:val="Corpodotexto"/>
        <w:spacing w:before="9" w:after="0"/>
        <w:rPr>
          <w:rFonts w:ascii="Arial" w:hAnsi="Arial" w:cs="Arial"/>
          <w:b/>
          <w:b/>
        </w:rPr>
      </w:pPr>
      <w:r>
        <w:rPr>
          <w:rFonts w:cs="Arial" w:ascii="Arial" w:hAnsi="Arial"/>
          <w:b/>
        </w:rPr>
      </w:r>
    </w:p>
    <w:tbl>
      <w:tblPr>
        <w:tblStyle w:val="TableNormal"/>
        <w:tblW w:w="8134" w:type="dxa"/>
        <w:jc w:val="left"/>
        <w:tblInd w:w="480" w:type="dxa"/>
        <w:tblLayout w:type="fixed"/>
        <w:tblCellMar>
          <w:top w:w="0" w:type="dxa"/>
          <w:left w:w="5" w:type="dxa"/>
          <w:bottom w:w="0" w:type="dxa"/>
          <w:right w:w="5" w:type="dxa"/>
        </w:tblCellMar>
        <w:tblLook w:firstRow="1" w:noVBand="0" w:lastRow="1" w:firstColumn="1" w:lastColumn="1" w:noHBand="0" w:val="01e0"/>
      </w:tblPr>
      <w:tblGrid>
        <w:gridCol w:w="113"/>
        <w:gridCol w:w="3954"/>
        <w:gridCol w:w="3954"/>
        <w:gridCol w:w="112"/>
      </w:tblGrid>
      <w:tr>
        <w:trPr>
          <w:trHeight w:val="530" w:hRule="atLeast"/>
        </w:trPr>
        <w:tc>
          <w:tcPr>
            <w:tcW w:w="8133" w:type="dxa"/>
            <w:gridSpan w:val="4"/>
            <w:tcBorders>
              <w:top w:val="single" w:sz="4" w:space="0" w:color="000000"/>
              <w:left w:val="single" w:sz="4" w:space="0" w:color="000000"/>
              <w:bottom w:val="single" w:sz="4" w:space="0" w:color="000000"/>
              <w:right w:val="single" w:sz="4" w:space="0" w:color="000000"/>
            </w:tcBorders>
          </w:tcPr>
          <w:p>
            <w:pPr>
              <w:pStyle w:val="TableParagraph"/>
              <w:widowControl w:val="false"/>
              <w:suppressAutoHyphens w:val="true"/>
              <w:spacing w:before="1" w:after="0"/>
              <w:jc w:val="left"/>
              <w:rPr>
                <w:rFonts w:ascii="Arial" w:hAnsi="Arial" w:cs="Arial"/>
                <w:sz w:val="24"/>
                <w:szCs w:val="24"/>
              </w:rPr>
            </w:pPr>
            <w:r>
              <w:rPr>
                <w:rFonts w:cs="Arial" w:ascii="Arial" w:hAnsi="Arial"/>
                <w:spacing w:val="-2"/>
                <w:kern w:val="0"/>
                <w:sz w:val="24"/>
                <w:szCs w:val="24"/>
                <w:lang w:eastAsia="en-US" w:bidi="ar-SA"/>
              </w:rPr>
              <w:t>CNPJ:</w:t>
            </w:r>
          </w:p>
        </w:tc>
      </w:tr>
      <w:tr>
        <w:trPr>
          <w:trHeight w:val="527" w:hRule="atLeast"/>
        </w:trPr>
        <w:tc>
          <w:tcPr>
            <w:tcW w:w="8133" w:type="dxa"/>
            <w:gridSpan w:val="4"/>
            <w:tcBorders>
              <w:top w:val="single" w:sz="4" w:space="0" w:color="000000"/>
              <w:left w:val="single" w:sz="4" w:space="0" w:color="000000"/>
              <w:bottom w:val="single" w:sz="4" w:space="0" w:color="000000"/>
              <w:right w:val="single" w:sz="4" w:space="0" w:color="000000"/>
            </w:tcBorders>
          </w:tcPr>
          <w:p>
            <w:pPr>
              <w:pStyle w:val="TableParagraph"/>
              <w:widowControl w:val="false"/>
              <w:suppressAutoHyphens w:val="true"/>
              <w:spacing w:lineRule="exact" w:line="275" w:before="0" w:after="0"/>
              <w:jc w:val="left"/>
              <w:rPr>
                <w:rFonts w:ascii="Arial" w:hAnsi="Arial" w:cs="Arial"/>
                <w:sz w:val="24"/>
                <w:szCs w:val="24"/>
              </w:rPr>
            </w:pPr>
            <w:r>
              <w:rPr>
                <w:rFonts w:cs="Arial" w:ascii="Arial" w:hAnsi="Arial"/>
                <w:kern w:val="0"/>
                <w:sz w:val="24"/>
                <w:szCs w:val="24"/>
                <w:lang w:eastAsia="en-US" w:bidi="ar-SA"/>
              </w:rPr>
              <w:t>Razão</w:t>
            </w:r>
            <w:r>
              <w:rPr>
                <w:rFonts w:cs="Arial" w:ascii="Arial" w:hAnsi="Arial"/>
                <w:spacing w:val="-1"/>
                <w:kern w:val="0"/>
                <w:sz w:val="24"/>
                <w:szCs w:val="24"/>
                <w:lang w:eastAsia="en-US" w:bidi="ar-SA"/>
              </w:rPr>
              <w:t xml:space="preserve"> </w:t>
            </w:r>
            <w:r>
              <w:rPr>
                <w:rFonts w:cs="Arial" w:ascii="Arial" w:hAnsi="Arial"/>
                <w:spacing w:val="-2"/>
                <w:kern w:val="0"/>
                <w:sz w:val="24"/>
                <w:szCs w:val="24"/>
                <w:lang w:eastAsia="en-US" w:bidi="ar-SA"/>
              </w:rPr>
              <w:t>Social:</w:t>
            </w:r>
          </w:p>
        </w:tc>
      </w:tr>
      <w:tr>
        <w:trPr>
          <w:trHeight w:val="530" w:hRule="atLeast"/>
        </w:trPr>
        <w:tc>
          <w:tcPr>
            <w:tcW w:w="8133" w:type="dxa"/>
            <w:gridSpan w:val="4"/>
            <w:tcBorders>
              <w:top w:val="single" w:sz="4" w:space="0" w:color="000000"/>
              <w:left w:val="single" w:sz="4" w:space="0" w:color="000000"/>
              <w:bottom w:val="single" w:sz="4" w:space="0" w:color="000000"/>
              <w:right w:val="single" w:sz="4" w:space="0" w:color="000000"/>
            </w:tcBorders>
          </w:tcPr>
          <w:p>
            <w:pPr>
              <w:pStyle w:val="TableParagraph"/>
              <w:widowControl w:val="false"/>
              <w:suppressAutoHyphens w:val="true"/>
              <w:spacing w:before="1" w:after="0"/>
              <w:jc w:val="left"/>
              <w:rPr>
                <w:rFonts w:ascii="Arial" w:hAnsi="Arial" w:cs="Arial"/>
                <w:sz w:val="24"/>
                <w:szCs w:val="24"/>
              </w:rPr>
            </w:pPr>
            <w:r>
              <w:rPr>
                <w:rFonts w:cs="Arial" w:ascii="Arial" w:hAnsi="Arial"/>
                <w:kern w:val="0"/>
                <w:sz w:val="24"/>
                <w:szCs w:val="24"/>
                <w:lang w:eastAsia="en-US" w:bidi="ar-SA"/>
              </w:rPr>
              <w:t>Nome</w:t>
            </w:r>
            <w:r>
              <w:rPr>
                <w:rFonts w:cs="Arial" w:ascii="Arial" w:hAnsi="Arial"/>
                <w:spacing w:val="-1"/>
                <w:kern w:val="0"/>
                <w:sz w:val="24"/>
                <w:szCs w:val="24"/>
                <w:lang w:eastAsia="en-US" w:bidi="ar-SA"/>
              </w:rPr>
              <w:t xml:space="preserve"> </w:t>
            </w:r>
            <w:r>
              <w:rPr>
                <w:rFonts w:cs="Arial" w:ascii="Arial" w:hAnsi="Arial"/>
                <w:spacing w:val="-2"/>
                <w:kern w:val="0"/>
                <w:sz w:val="24"/>
                <w:szCs w:val="24"/>
                <w:lang w:eastAsia="en-US" w:bidi="ar-SA"/>
              </w:rPr>
              <w:t>fantasia</w:t>
            </w:r>
          </w:p>
        </w:tc>
      </w:tr>
      <w:tr>
        <w:trPr>
          <w:trHeight w:val="528" w:hRule="atLeast"/>
        </w:trPr>
        <w:tc>
          <w:tcPr>
            <w:tcW w:w="8133" w:type="dxa"/>
            <w:gridSpan w:val="4"/>
            <w:tcBorders>
              <w:top w:val="single" w:sz="4" w:space="0" w:color="000000"/>
              <w:left w:val="single" w:sz="4" w:space="0" w:color="000000"/>
              <w:bottom w:val="single" w:sz="8" w:space="0" w:color="000000"/>
              <w:right w:val="single" w:sz="4" w:space="0" w:color="000000"/>
            </w:tcBorders>
          </w:tcPr>
          <w:p>
            <w:pPr>
              <w:pStyle w:val="TableParagraph"/>
              <w:widowControl w:val="false"/>
              <w:suppressAutoHyphens w:val="true"/>
              <w:spacing w:lineRule="exact" w:line="275" w:before="0" w:after="0"/>
              <w:jc w:val="left"/>
              <w:rPr>
                <w:rFonts w:ascii="Arial" w:hAnsi="Arial" w:cs="Arial"/>
                <w:sz w:val="24"/>
                <w:szCs w:val="24"/>
              </w:rPr>
            </w:pPr>
            <w:r>
              <w:rPr>
                <w:rFonts w:cs="Arial" w:ascii="Arial" w:hAnsi="Arial"/>
                <w:spacing w:val="-2"/>
                <w:kern w:val="0"/>
                <w:sz w:val="24"/>
                <w:szCs w:val="24"/>
                <w:lang w:eastAsia="en-US" w:bidi="ar-SA"/>
              </w:rPr>
              <w:t>Endereço:</w:t>
            </w:r>
          </w:p>
        </w:tc>
      </w:tr>
      <w:tr>
        <w:trPr>
          <w:trHeight w:val="530" w:hRule="atLeast"/>
        </w:trPr>
        <w:tc>
          <w:tcPr>
            <w:tcW w:w="113" w:type="dxa"/>
            <w:tcBorders>
              <w:top w:val="single" w:sz="4" w:space="0" w:color="000000"/>
              <w:left w:val="single" w:sz="4" w:space="0" w:color="000000"/>
              <w:right w:val="single" w:sz="4" w:space="0" w:color="000000"/>
            </w:tcBorders>
          </w:tcPr>
          <w:p>
            <w:pPr>
              <w:pStyle w:val="TableParagraph"/>
              <w:widowControl w:val="false"/>
              <w:suppressAutoHyphens w:val="true"/>
              <w:spacing w:before="0" w:after="0"/>
              <w:ind w:left="0" w:hanging="0"/>
              <w:jc w:val="left"/>
              <w:rPr>
                <w:rFonts w:ascii="Arial" w:hAnsi="Arial" w:cs="Arial"/>
                <w:sz w:val="24"/>
                <w:szCs w:val="24"/>
              </w:rPr>
            </w:pPr>
            <w:r>
              <w:rPr>
                <w:rFonts w:cs="Arial" w:ascii="Arial" w:hAnsi="Arial"/>
                <w:sz w:val="24"/>
                <w:szCs w:val="24"/>
              </w:rPr>
            </w:r>
          </w:p>
        </w:tc>
        <w:tc>
          <w:tcPr>
            <w:tcW w:w="3954" w:type="dxa"/>
            <w:tcBorders>
              <w:top w:val="single" w:sz="8" w:space="0" w:color="000000"/>
              <w:left w:val="single" w:sz="4" w:space="0" w:color="000000"/>
              <w:bottom w:val="single" w:sz="4" w:space="0" w:color="000000"/>
              <w:right w:val="single" w:sz="4" w:space="0" w:color="000000"/>
            </w:tcBorders>
          </w:tcPr>
          <w:p>
            <w:pPr>
              <w:pStyle w:val="TableParagraph"/>
              <w:widowControl w:val="false"/>
              <w:suppressAutoHyphens w:val="true"/>
              <w:spacing w:before="1" w:after="0"/>
              <w:jc w:val="left"/>
              <w:rPr>
                <w:rFonts w:ascii="Arial" w:hAnsi="Arial" w:cs="Arial"/>
                <w:sz w:val="24"/>
                <w:szCs w:val="24"/>
              </w:rPr>
            </w:pPr>
            <w:r>
              <w:rPr>
                <w:rFonts w:cs="Arial" w:ascii="Arial" w:hAnsi="Arial"/>
                <w:spacing w:val="-2"/>
                <w:kern w:val="0"/>
                <w:sz w:val="24"/>
                <w:szCs w:val="24"/>
                <w:lang w:eastAsia="en-US" w:bidi="ar-SA"/>
              </w:rPr>
              <w:t>Complemento:</w:t>
            </w:r>
          </w:p>
        </w:tc>
        <w:tc>
          <w:tcPr>
            <w:tcW w:w="3954" w:type="dxa"/>
            <w:tcBorders>
              <w:top w:val="single" w:sz="8" w:space="0" w:color="000000"/>
              <w:left w:val="single" w:sz="4" w:space="0" w:color="000000"/>
              <w:bottom w:val="single" w:sz="4" w:space="0" w:color="000000"/>
              <w:right w:val="single" w:sz="4" w:space="0" w:color="000000"/>
            </w:tcBorders>
          </w:tcPr>
          <w:p>
            <w:pPr>
              <w:pStyle w:val="TableParagraph"/>
              <w:widowControl w:val="false"/>
              <w:suppressAutoHyphens w:val="true"/>
              <w:spacing w:before="1" w:after="0"/>
              <w:jc w:val="left"/>
              <w:rPr>
                <w:rFonts w:ascii="Arial" w:hAnsi="Arial" w:cs="Arial"/>
                <w:sz w:val="24"/>
                <w:szCs w:val="24"/>
              </w:rPr>
            </w:pPr>
            <w:r>
              <w:rPr>
                <w:rFonts w:cs="Arial" w:ascii="Arial" w:hAnsi="Arial"/>
                <w:spacing w:val="-2"/>
                <w:kern w:val="0"/>
                <w:sz w:val="24"/>
                <w:szCs w:val="24"/>
                <w:lang w:eastAsia="en-US" w:bidi="ar-SA"/>
              </w:rPr>
              <w:t>Bairro:</w:t>
            </w:r>
          </w:p>
        </w:tc>
        <w:tc>
          <w:tcPr>
            <w:tcW w:w="112" w:type="dxa"/>
            <w:tcBorders>
              <w:top w:val="single" w:sz="4" w:space="0" w:color="000000"/>
              <w:left w:val="single" w:sz="4" w:space="0" w:color="000000"/>
              <w:right w:val="single" w:sz="4" w:space="0" w:color="000000"/>
            </w:tcBorders>
          </w:tcPr>
          <w:p>
            <w:pPr>
              <w:pStyle w:val="TableParagraph"/>
              <w:widowControl w:val="false"/>
              <w:suppressAutoHyphens w:val="true"/>
              <w:spacing w:before="0" w:after="0"/>
              <w:ind w:left="0" w:hanging="0"/>
              <w:jc w:val="left"/>
              <w:rPr>
                <w:rFonts w:ascii="Arial" w:hAnsi="Arial" w:cs="Arial"/>
                <w:sz w:val="24"/>
                <w:szCs w:val="24"/>
              </w:rPr>
            </w:pPr>
            <w:r>
              <w:rPr>
                <w:rFonts w:cs="Arial" w:ascii="Arial" w:hAnsi="Arial"/>
                <w:sz w:val="24"/>
                <w:szCs w:val="24"/>
              </w:rPr>
            </w:r>
          </w:p>
        </w:tc>
      </w:tr>
      <w:tr>
        <w:trPr>
          <w:trHeight w:val="523" w:hRule="atLeast"/>
        </w:trPr>
        <w:tc>
          <w:tcPr>
            <w:tcW w:w="113" w:type="dxa"/>
            <w:tcBorders>
              <w:left w:val="single" w:sz="4" w:space="0" w:color="000000"/>
              <w:bottom w:val="single" w:sz="4" w:space="0" w:color="000000"/>
              <w:right w:val="single" w:sz="4" w:space="0" w:color="000000"/>
            </w:tcBorders>
          </w:tcPr>
          <w:p>
            <w:pPr>
              <w:pStyle w:val="TableParagraph"/>
              <w:widowControl w:val="false"/>
              <w:suppressAutoHyphens w:val="true"/>
              <w:spacing w:before="0" w:after="0"/>
              <w:ind w:left="0" w:hanging="0"/>
              <w:jc w:val="left"/>
              <w:rPr>
                <w:rFonts w:ascii="Arial" w:hAnsi="Arial" w:cs="Arial"/>
                <w:sz w:val="24"/>
                <w:szCs w:val="24"/>
              </w:rPr>
            </w:pPr>
            <w:r>
              <w:rPr>
                <w:rFonts w:cs="Arial" w:ascii="Arial" w:hAnsi="Arial"/>
                <w:sz w:val="24"/>
                <w:szCs w:val="24"/>
              </w:rPr>
            </w:r>
          </w:p>
        </w:tc>
        <w:tc>
          <w:tcPr>
            <w:tcW w:w="3954" w:type="dxa"/>
            <w:tcBorders>
              <w:top w:val="single" w:sz="4" w:space="0" w:color="000000"/>
              <w:left w:val="single" w:sz="4" w:space="0" w:color="000000"/>
              <w:bottom w:val="double" w:sz="4" w:space="0" w:color="000000"/>
              <w:right w:val="single" w:sz="4" w:space="0" w:color="000000"/>
            </w:tcBorders>
          </w:tcPr>
          <w:p>
            <w:pPr>
              <w:pStyle w:val="TableParagraph"/>
              <w:widowControl w:val="false"/>
              <w:suppressAutoHyphens w:val="true"/>
              <w:spacing w:lineRule="exact" w:line="275" w:before="0" w:after="0"/>
              <w:jc w:val="left"/>
              <w:rPr>
                <w:rFonts w:ascii="Arial" w:hAnsi="Arial" w:cs="Arial"/>
                <w:sz w:val="24"/>
                <w:szCs w:val="24"/>
              </w:rPr>
            </w:pPr>
            <w:r>
              <w:rPr>
                <w:rFonts w:cs="Arial" w:ascii="Arial" w:hAnsi="Arial"/>
                <w:spacing w:val="-4"/>
                <w:kern w:val="0"/>
                <w:sz w:val="24"/>
                <w:szCs w:val="24"/>
                <w:lang w:eastAsia="en-US" w:bidi="ar-SA"/>
              </w:rPr>
              <w:t>CEP:</w:t>
            </w:r>
          </w:p>
        </w:tc>
        <w:tc>
          <w:tcPr>
            <w:tcW w:w="3954" w:type="dxa"/>
            <w:tcBorders>
              <w:top w:val="single" w:sz="4" w:space="0" w:color="000000"/>
              <w:left w:val="single" w:sz="4" w:space="0" w:color="000000"/>
              <w:bottom w:val="double" w:sz="4" w:space="0" w:color="000000"/>
              <w:right w:val="single" w:sz="4" w:space="0" w:color="000000"/>
            </w:tcBorders>
          </w:tcPr>
          <w:p>
            <w:pPr>
              <w:pStyle w:val="TableParagraph"/>
              <w:widowControl w:val="false"/>
              <w:suppressAutoHyphens w:val="true"/>
              <w:spacing w:lineRule="exact" w:line="275" w:before="0" w:after="0"/>
              <w:jc w:val="left"/>
              <w:rPr>
                <w:rFonts w:ascii="Arial" w:hAnsi="Arial" w:cs="Arial"/>
                <w:sz w:val="24"/>
                <w:szCs w:val="24"/>
              </w:rPr>
            </w:pPr>
            <w:r>
              <w:rPr>
                <w:rFonts w:cs="Arial" w:ascii="Arial" w:hAnsi="Arial"/>
                <w:spacing w:val="-2"/>
                <w:kern w:val="0"/>
                <w:sz w:val="24"/>
                <w:szCs w:val="24"/>
                <w:lang w:eastAsia="en-US" w:bidi="ar-SA"/>
              </w:rPr>
              <w:t>Município:</w:t>
            </w:r>
          </w:p>
        </w:tc>
        <w:tc>
          <w:tcPr>
            <w:tcW w:w="112" w:type="dxa"/>
            <w:tcBorders>
              <w:left w:val="single" w:sz="4" w:space="0" w:color="000000"/>
              <w:bottom w:val="single" w:sz="4" w:space="0" w:color="000000"/>
              <w:right w:val="single" w:sz="4" w:space="0" w:color="000000"/>
            </w:tcBorders>
          </w:tcPr>
          <w:p>
            <w:pPr>
              <w:pStyle w:val="TableParagraph"/>
              <w:widowControl w:val="false"/>
              <w:suppressAutoHyphens w:val="true"/>
              <w:spacing w:before="0" w:after="0"/>
              <w:ind w:left="0" w:hanging="0"/>
              <w:jc w:val="left"/>
              <w:rPr>
                <w:rFonts w:ascii="Arial" w:hAnsi="Arial" w:cs="Arial"/>
                <w:sz w:val="24"/>
                <w:szCs w:val="24"/>
              </w:rPr>
            </w:pPr>
            <w:r>
              <w:rPr>
                <w:rFonts w:cs="Arial" w:ascii="Arial" w:hAnsi="Arial"/>
                <w:sz w:val="24"/>
                <w:szCs w:val="24"/>
              </w:rPr>
            </w:r>
          </w:p>
        </w:tc>
      </w:tr>
    </w:tbl>
    <w:p>
      <w:pPr>
        <w:pStyle w:val="Normal"/>
        <w:ind w:left="364" w:right="10" w:hanging="0"/>
        <w:jc w:val="center"/>
        <w:rPr>
          <w:rFonts w:ascii="Arial" w:hAnsi="Arial" w:cs="Arial"/>
          <w:b/>
          <w:b/>
          <w:sz w:val="24"/>
          <w:szCs w:val="24"/>
        </w:rPr>
      </w:pPr>
      <w:r>
        <w:rPr>
          <w:rFonts w:cs="Arial" w:ascii="Arial" w:hAnsi="Arial"/>
          <w:b/>
          <w:sz w:val="24"/>
          <w:szCs w:val="24"/>
        </w:rPr>
        <w:t>CONTATO</w:t>
      </w:r>
      <w:r>
        <w:rPr>
          <w:rFonts w:cs="Arial" w:ascii="Arial" w:hAnsi="Arial"/>
          <w:b/>
          <w:spacing w:val="-5"/>
          <w:sz w:val="24"/>
          <w:szCs w:val="24"/>
        </w:rPr>
        <w:t xml:space="preserve"> </w:t>
      </w:r>
      <w:r>
        <w:rPr>
          <w:rFonts w:cs="Arial" w:ascii="Arial" w:hAnsi="Arial"/>
          <w:b/>
          <w:spacing w:val="-2"/>
          <w:sz w:val="24"/>
          <w:szCs w:val="24"/>
        </w:rPr>
        <w:t>PRINCIPAL</w:t>
      </w:r>
    </w:p>
    <w:p>
      <w:pPr>
        <w:pStyle w:val="Corpodotexto"/>
        <w:spacing w:before="8" w:after="0"/>
        <w:rPr>
          <w:rFonts w:ascii="Arial" w:hAnsi="Arial" w:cs="Arial"/>
          <w:b/>
          <w:b/>
        </w:rPr>
      </w:pPr>
      <w:r>
        <w:rPr>
          <w:rFonts w:cs="Arial" w:ascii="Arial" w:hAnsi="Arial"/>
          <w:b/>
        </w:rPr>
      </w:r>
    </w:p>
    <w:tbl>
      <w:tblPr>
        <w:tblStyle w:val="TableNormal"/>
        <w:tblW w:w="8134" w:type="dxa"/>
        <w:jc w:val="left"/>
        <w:tblInd w:w="480" w:type="dxa"/>
        <w:tblLayout w:type="fixed"/>
        <w:tblCellMar>
          <w:top w:w="0" w:type="dxa"/>
          <w:left w:w="5" w:type="dxa"/>
          <w:bottom w:w="0" w:type="dxa"/>
          <w:right w:w="5" w:type="dxa"/>
        </w:tblCellMar>
        <w:tblLook w:firstRow="1" w:noVBand="0" w:lastRow="1" w:firstColumn="1" w:lastColumn="1" w:noHBand="0" w:val="01e0"/>
      </w:tblPr>
      <w:tblGrid>
        <w:gridCol w:w="4067"/>
        <w:gridCol w:w="4066"/>
      </w:tblGrid>
      <w:tr>
        <w:trPr>
          <w:trHeight w:val="528" w:hRule="atLeast"/>
        </w:trPr>
        <w:tc>
          <w:tcPr>
            <w:tcW w:w="8133" w:type="dxa"/>
            <w:gridSpan w:val="2"/>
            <w:tcBorders>
              <w:top w:val="single" w:sz="4" w:space="0" w:color="000000"/>
              <w:left w:val="single" w:sz="4" w:space="0" w:color="000000"/>
              <w:bottom w:val="single" w:sz="4" w:space="0" w:color="000000"/>
              <w:right w:val="single" w:sz="4" w:space="0" w:color="000000"/>
            </w:tcBorders>
          </w:tcPr>
          <w:p>
            <w:pPr>
              <w:pStyle w:val="TableParagraph"/>
              <w:widowControl w:val="false"/>
              <w:suppressAutoHyphens w:val="true"/>
              <w:spacing w:lineRule="exact" w:line="275" w:before="0" w:after="0"/>
              <w:jc w:val="left"/>
              <w:rPr>
                <w:rFonts w:ascii="Arial" w:hAnsi="Arial" w:cs="Arial"/>
                <w:sz w:val="24"/>
                <w:szCs w:val="24"/>
              </w:rPr>
            </w:pPr>
            <w:r>
              <w:rPr>
                <w:rFonts w:cs="Arial" w:ascii="Arial" w:hAnsi="Arial"/>
                <w:kern w:val="0"/>
                <w:sz w:val="24"/>
                <w:szCs w:val="24"/>
                <w:lang w:eastAsia="en-US" w:bidi="ar-SA"/>
              </w:rPr>
              <w:t>Nome</w:t>
            </w:r>
            <w:r>
              <w:rPr>
                <w:rFonts w:cs="Arial" w:ascii="Arial" w:hAnsi="Arial"/>
                <w:spacing w:val="-3"/>
                <w:kern w:val="0"/>
                <w:sz w:val="24"/>
                <w:szCs w:val="24"/>
                <w:lang w:eastAsia="en-US" w:bidi="ar-SA"/>
              </w:rPr>
              <w:t xml:space="preserve"> </w:t>
            </w:r>
            <w:r>
              <w:rPr>
                <w:rFonts w:cs="Arial" w:ascii="Arial" w:hAnsi="Arial"/>
                <w:kern w:val="0"/>
                <w:sz w:val="24"/>
                <w:szCs w:val="24"/>
                <w:lang w:eastAsia="en-US" w:bidi="ar-SA"/>
              </w:rPr>
              <w:t>do</w:t>
            </w:r>
            <w:r>
              <w:rPr>
                <w:rFonts w:cs="Arial" w:ascii="Arial" w:hAnsi="Arial"/>
                <w:spacing w:val="-3"/>
                <w:kern w:val="0"/>
                <w:sz w:val="24"/>
                <w:szCs w:val="24"/>
                <w:lang w:eastAsia="en-US" w:bidi="ar-SA"/>
              </w:rPr>
              <w:t xml:space="preserve"> </w:t>
            </w:r>
            <w:r>
              <w:rPr>
                <w:rFonts w:cs="Arial" w:ascii="Arial" w:hAnsi="Arial"/>
                <w:kern w:val="0"/>
                <w:sz w:val="24"/>
                <w:szCs w:val="24"/>
                <w:lang w:eastAsia="en-US" w:bidi="ar-SA"/>
              </w:rPr>
              <w:t>representante</w:t>
            </w:r>
            <w:r>
              <w:rPr>
                <w:rFonts w:cs="Arial" w:ascii="Arial" w:hAnsi="Arial"/>
                <w:spacing w:val="-2"/>
                <w:kern w:val="0"/>
                <w:sz w:val="24"/>
                <w:szCs w:val="24"/>
                <w:lang w:eastAsia="en-US" w:bidi="ar-SA"/>
              </w:rPr>
              <w:t xml:space="preserve"> </w:t>
            </w:r>
            <w:r>
              <w:rPr>
                <w:rFonts w:cs="Arial" w:ascii="Arial" w:hAnsi="Arial"/>
                <w:kern w:val="0"/>
                <w:sz w:val="24"/>
                <w:szCs w:val="24"/>
                <w:lang w:eastAsia="en-US" w:bidi="ar-SA"/>
              </w:rPr>
              <w:t>da</w:t>
            </w:r>
            <w:r>
              <w:rPr>
                <w:rFonts w:cs="Arial" w:ascii="Arial" w:hAnsi="Arial"/>
                <w:spacing w:val="-4"/>
                <w:kern w:val="0"/>
                <w:sz w:val="24"/>
                <w:szCs w:val="24"/>
                <w:lang w:eastAsia="en-US" w:bidi="ar-SA"/>
              </w:rPr>
              <w:t xml:space="preserve"> </w:t>
            </w:r>
            <w:r>
              <w:rPr>
                <w:rFonts w:cs="Arial" w:ascii="Arial" w:hAnsi="Arial"/>
                <w:spacing w:val="-2"/>
                <w:kern w:val="0"/>
                <w:sz w:val="24"/>
                <w:szCs w:val="24"/>
                <w:lang w:eastAsia="en-US" w:bidi="ar-SA"/>
              </w:rPr>
              <w:t>empresa:</w:t>
            </w:r>
          </w:p>
        </w:tc>
      </w:tr>
      <w:tr>
        <w:trPr>
          <w:trHeight w:val="530" w:hRule="atLeast"/>
        </w:trPr>
        <w:tc>
          <w:tcPr>
            <w:tcW w:w="4067" w:type="dxa"/>
            <w:tcBorders>
              <w:top w:val="single" w:sz="4" w:space="0" w:color="000000"/>
              <w:left w:val="single" w:sz="4" w:space="0" w:color="000000"/>
              <w:bottom w:val="single" w:sz="4" w:space="0" w:color="000000"/>
              <w:right w:val="single" w:sz="4" w:space="0" w:color="000000"/>
            </w:tcBorders>
          </w:tcPr>
          <w:p>
            <w:pPr>
              <w:pStyle w:val="TableParagraph"/>
              <w:widowControl w:val="false"/>
              <w:suppressAutoHyphens w:val="true"/>
              <w:spacing w:before="1" w:after="0"/>
              <w:jc w:val="left"/>
              <w:rPr>
                <w:rFonts w:ascii="Arial" w:hAnsi="Arial" w:cs="Arial"/>
                <w:sz w:val="24"/>
                <w:szCs w:val="24"/>
              </w:rPr>
            </w:pPr>
            <w:r>
              <w:rPr>
                <w:rFonts w:cs="Arial" w:ascii="Arial" w:hAnsi="Arial"/>
                <w:spacing w:val="-4"/>
                <w:kern w:val="0"/>
                <w:sz w:val="24"/>
                <w:szCs w:val="24"/>
                <w:lang w:eastAsia="en-US" w:bidi="ar-SA"/>
              </w:rPr>
              <w:t>CPF:</w:t>
            </w:r>
          </w:p>
        </w:tc>
        <w:tc>
          <w:tcPr>
            <w:tcW w:w="4066" w:type="dxa"/>
            <w:tcBorders>
              <w:top w:val="single" w:sz="4" w:space="0" w:color="000000"/>
              <w:left w:val="single" w:sz="4" w:space="0" w:color="000000"/>
              <w:bottom w:val="single" w:sz="4" w:space="0" w:color="000000"/>
              <w:right w:val="single" w:sz="4" w:space="0" w:color="000000"/>
            </w:tcBorders>
          </w:tcPr>
          <w:p>
            <w:pPr>
              <w:pStyle w:val="TableParagraph"/>
              <w:widowControl w:val="false"/>
              <w:suppressAutoHyphens w:val="true"/>
              <w:spacing w:before="1" w:after="0"/>
              <w:jc w:val="left"/>
              <w:rPr>
                <w:rFonts w:ascii="Arial" w:hAnsi="Arial" w:cs="Arial"/>
                <w:sz w:val="24"/>
                <w:szCs w:val="24"/>
              </w:rPr>
            </w:pPr>
            <w:r>
              <w:rPr>
                <w:rFonts w:cs="Arial" w:ascii="Arial" w:hAnsi="Arial"/>
                <w:kern w:val="0"/>
                <w:sz w:val="24"/>
                <w:szCs w:val="24"/>
                <w:lang w:eastAsia="en-US" w:bidi="ar-SA"/>
              </w:rPr>
              <w:t>Telefone</w:t>
            </w:r>
            <w:r>
              <w:rPr>
                <w:rFonts w:cs="Arial" w:ascii="Arial" w:hAnsi="Arial"/>
                <w:spacing w:val="-3"/>
                <w:kern w:val="0"/>
                <w:sz w:val="24"/>
                <w:szCs w:val="24"/>
                <w:lang w:eastAsia="en-US" w:bidi="ar-SA"/>
              </w:rPr>
              <w:t xml:space="preserve"> </w:t>
            </w:r>
            <w:r>
              <w:rPr>
                <w:rFonts w:cs="Arial" w:ascii="Arial" w:hAnsi="Arial"/>
                <w:kern w:val="0"/>
                <w:sz w:val="24"/>
                <w:szCs w:val="24"/>
                <w:lang w:eastAsia="en-US" w:bidi="ar-SA"/>
              </w:rPr>
              <w:t>(</w:t>
            </w:r>
            <w:r>
              <w:rPr>
                <w:rFonts w:cs="Arial" w:ascii="Arial" w:hAnsi="Arial"/>
                <w:spacing w:val="64"/>
                <w:kern w:val="0"/>
                <w:sz w:val="24"/>
                <w:szCs w:val="24"/>
                <w:lang w:eastAsia="en-US" w:bidi="ar-SA"/>
              </w:rPr>
              <w:t xml:space="preserve"> </w:t>
            </w:r>
            <w:r>
              <w:rPr>
                <w:rFonts w:cs="Arial" w:ascii="Arial" w:hAnsi="Arial"/>
                <w:spacing w:val="-10"/>
                <w:kern w:val="0"/>
                <w:sz w:val="24"/>
                <w:szCs w:val="24"/>
                <w:lang w:eastAsia="en-US" w:bidi="ar-SA"/>
              </w:rPr>
              <w:t>)</w:t>
            </w:r>
          </w:p>
        </w:tc>
      </w:tr>
      <w:tr>
        <w:trPr>
          <w:trHeight w:val="527" w:hRule="atLeast"/>
        </w:trPr>
        <w:tc>
          <w:tcPr>
            <w:tcW w:w="4067" w:type="dxa"/>
            <w:tcBorders>
              <w:top w:val="single" w:sz="4" w:space="0" w:color="000000"/>
              <w:left w:val="single" w:sz="4" w:space="0" w:color="000000"/>
              <w:bottom w:val="single" w:sz="4" w:space="0" w:color="000000"/>
              <w:right w:val="single" w:sz="4" w:space="0" w:color="000000"/>
            </w:tcBorders>
          </w:tcPr>
          <w:p>
            <w:pPr>
              <w:pStyle w:val="TableParagraph"/>
              <w:widowControl w:val="false"/>
              <w:suppressAutoHyphens w:val="true"/>
              <w:spacing w:lineRule="exact" w:line="275" w:before="0" w:after="0"/>
              <w:jc w:val="left"/>
              <w:rPr>
                <w:rFonts w:ascii="Arial" w:hAnsi="Arial" w:cs="Arial"/>
                <w:sz w:val="24"/>
                <w:szCs w:val="24"/>
              </w:rPr>
            </w:pPr>
            <w:r>
              <w:rPr>
                <w:rFonts w:cs="Arial" w:ascii="Arial" w:hAnsi="Arial"/>
                <w:spacing w:val="-5"/>
                <w:kern w:val="0"/>
                <w:sz w:val="24"/>
                <w:szCs w:val="24"/>
                <w:lang w:eastAsia="en-US" w:bidi="ar-SA"/>
              </w:rPr>
              <w:t>RG:</w:t>
            </w:r>
          </w:p>
        </w:tc>
        <w:tc>
          <w:tcPr>
            <w:tcW w:w="4066" w:type="dxa"/>
            <w:tcBorders>
              <w:top w:val="single" w:sz="4" w:space="0" w:color="000000"/>
              <w:left w:val="single" w:sz="4" w:space="0" w:color="000000"/>
              <w:bottom w:val="single" w:sz="4" w:space="0" w:color="000000"/>
              <w:right w:val="single" w:sz="4" w:space="0" w:color="000000"/>
            </w:tcBorders>
          </w:tcPr>
          <w:p>
            <w:pPr>
              <w:pStyle w:val="TableParagraph"/>
              <w:widowControl w:val="false"/>
              <w:suppressAutoHyphens w:val="true"/>
              <w:spacing w:lineRule="exact" w:line="275" w:before="0" w:after="0"/>
              <w:jc w:val="left"/>
              <w:rPr>
                <w:rFonts w:ascii="Arial" w:hAnsi="Arial" w:cs="Arial"/>
                <w:sz w:val="24"/>
                <w:szCs w:val="24"/>
              </w:rPr>
            </w:pPr>
            <w:r>
              <w:rPr>
                <w:rFonts w:cs="Arial" w:ascii="Arial" w:hAnsi="Arial"/>
                <w:kern w:val="0"/>
                <w:sz w:val="24"/>
                <w:szCs w:val="24"/>
                <w:lang w:eastAsia="en-US" w:bidi="ar-SA"/>
              </w:rPr>
              <w:t>Data</w:t>
            </w:r>
            <w:r>
              <w:rPr>
                <w:rFonts w:cs="Arial" w:ascii="Arial" w:hAnsi="Arial"/>
                <w:spacing w:val="-2"/>
                <w:kern w:val="0"/>
                <w:sz w:val="24"/>
                <w:szCs w:val="24"/>
                <w:lang w:eastAsia="en-US" w:bidi="ar-SA"/>
              </w:rPr>
              <w:t xml:space="preserve"> </w:t>
            </w:r>
            <w:r>
              <w:rPr>
                <w:rFonts w:cs="Arial" w:ascii="Arial" w:hAnsi="Arial"/>
                <w:kern w:val="0"/>
                <w:sz w:val="24"/>
                <w:szCs w:val="24"/>
                <w:lang w:eastAsia="en-US" w:bidi="ar-SA"/>
              </w:rPr>
              <w:t>de</w:t>
            </w:r>
            <w:r>
              <w:rPr>
                <w:rFonts w:cs="Arial" w:ascii="Arial" w:hAnsi="Arial"/>
                <w:spacing w:val="-3"/>
                <w:kern w:val="0"/>
                <w:sz w:val="24"/>
                <w:szCs w:val="24"/>
                <w:lang w:eastAsia="en-US" w:bidi="ar-SA"/>
              </w:rPr>
              <w:t xml:space="preserve"> </w:t>
            </w:r>
            <w:r>
              <w:rPr>
                <w:rFonts w:cs="Arial" w:ascii="Arial" w:hAnsi="Arial"/>
                <w:spacing w:val="-2"/>
                <w:kern w:val="0"/>
                <w:sz w:val="24"/>
                <w:szCs w:val="24"/>
                <w:lang w:eastAsia="en-US" w:bidi="ar-SA"/>
              </w:rPr>
              <w:t>Nascimento:</w:t>
            </w:r>
          </w:p>
        </w:tc>
      </w:tr>
      <w:tr>
        <w:trPr>
          <w:trHeight w:val="530" w:hRule="atLeast"/>
        </w:trPr>
        <w:tc>
          <w:tcPr>
            <w:tcW w:w="4067" w:type="dxa"/>
            <w:tcBorders>
              <w:top w:val="single" w:sz="4" w:space="0" w:color="000000"/>
              <w:left w:val="single" w:sz="4" w:space="0" w:color="000000"/>
              <w:bottom w:val="single" w:sz="4" w:space="0" w:color="000000"/>
              <w:right w:val="single" w:sz="4" w:space="0" w:color="000000"/>
            </w:tcBorders>
          </w:tcPr>
          <w:p>
            <w:pPr>
              <w:pStyle w:val="TableParagraph"/>
              <w:widowControl w:val="false"/>
              <w:suppressAutoHyphens w:val="true"/>
              <w:spacing w:before="1" w:after="0"/>
              <w:jc w:val="left"/>
              <w:rPr>
                <w:rFonts w:ascii="Arial" w:hAnsi="Arial" w:cs="Arial"/>
                <w:sz w:val="24"/>
                <w:szCs w:val="24"/>
              </w:rPr>
            </w:pPr>
            <w:r>
              <w:rPr>
                <w:rFonts w:cs="Arial" w:ascii="Arial" w:hAnsi="Arial"/>
                <w:spacing w:val="-2"/>
                <w:kern w:val="0"/>
                <w:sz w:val="24"/>
                <w:szCs w:val="24"/>
                <w:lang w:eastAsia="en-US" w:bidi="ar-SA"/>
              </w:rPr>
              <w:t>E-mail:</w:t>
            </w:r>
          </w:p>
        </w:tc>
        <w:tc>
          <w:tcPr>
            <w:tcW w:w="4066" w:type="dxa"/>
            <w:tcBorders>
              <w:top w:val="single" w:sz="4" w:space="0" w:color="000000"/>
              <w:left w:val="single" w:sz="4" w:space="0" w:color="000000"/>
              <w:bottom w:val="single" w:sz="4" w:space="0" w:color="000000"/>
              <w:right w:val="single" w:sz="4" w:space="0" w:color="000000"/>
            </w:tcBorders>
          </w:tcPr>
          <w:p>
            <w:pPr>
              <w:pStyle w:val="TableParagraph"/>
              <w:widowControl w:val="false"/>
              <w:suppressAutoHyphens w:val="true"/>
              <w:spacing w:before="1" w:after="0"/>
              <w:jc w:val="left"/>
              <w:rPr>
                <w:rFonts w:ascii="Arial" w:hAnsi="Arial" w:cs="Arial"/>
                <w:sz w:val="24"/>
                <w:szCs w:val="24"/>
              </w:rPr>
            </w:pPr>
            <w:r>
              <w:rPr>
                <w:rFonts w:cs="Arial" w:ascii="Arial" w:hAnsi="Arial"/>
                <w:kern w:val="0"/>
                <w:sz w:val="24"/>
                <w:szCs w:val="24"/>
                <w:lang w:eastAsia="en-US" w:bidi="ar-SA"/>
              </w:rPr>
              <w:t>Whatsapp:</w:t>
            </w:r>
            <w:r>
              <w:rPr>
                <w:rFonts w:cs="Arial" w:ascii="Arial" w:hAnsi="Arial"/>
                <w:spacing w:val="-2"/>
                <w:kern w:val="0"/>
                <w:sz w:val="24"/>
                <w:szCs w:val="24"/>
                <w:lang w:eastAsia="en-US" w:bidi="ar-SA"/>
              </w:rPr>
              <w:t xml:space="preserve"> </w:t>
            </w:r>
            <w:r>
              <w:rPr>
                <w:rFonts w:cs="Arial" w:ascii="Arial" w:hAnsi="Arial"/>
                <w:kern w:val="0"/>
                <w:sz w:val="24"/>
                <w:szCs w:val="24"/>
                <w:lang w:eastAsia="en-US" w:bidi="ar-SA"/>
              </w:rPr>
              <w:t>(</w:t>
            </w:r>
            <w:r>
              <w:rPr>
                <w:rFonts w:cs="Arial" w:ascii="Arial" w:hAnsi="Arial"/>
                <w:spacing w:val="61"/>
                <w:kern w:val="0"/>
                <w:sz w:val="24"/>
                <w:szCs w:val="24"/>
                <w:lang w:eastAsia="en-US" w:bidi="ar-SA"/>
              </w:rPr>
              <w:t xml:space="preserve"> </w:t>
            </w:r>
            <w:r>
              <w:rPr>
                <w:rFonts w:cs="Arial" w:ascii="Arial" w:hAnsi="Arial"/>
                <w:spacing w:val="-10"/>
                <w:kern w:val="0"/>
                <w:sz w:val="24"/>
                <w:szCs w:val="24"/>
                <w:lang w:eastAsia="en-US" w:bidi="ar-SA"/>
              </w:rPr>
              <w:t>)</w:t>
            </w:r>
          </w:p>
        </w:tc>
      </w:tr>
      <w:tr>
        <w:trPr>
          <w:trHeight w:val="5524" w:hRule="atLeast"/>
        </w:trPr>
        <w:tc>
          <w:tcPr>
            <w:tcW w:w="4067" w:type="dxa"/>
            <w:tcBorders>
              <w:top w:val="single" w:sz="4" w:space="0" w:color="000000"/>
              <w:left w:val="single" w:sz="4" w:space="0" w:color="000000"/>
              <w:bottom w:val="single" w:sz="4" w:space="0" w:color="000000"/>
              <w:right w:val="single" w:sz="4" w:space="0" w:color="000000"/>
            </w:tcBorders>
          </w:tcPr>
          <w:p>
            <w:pPr>
              <w:pStyle w:val="TableParagraph"/>
              <w:widowControl w:val="false"/>
              <w:suppressAutoHyphens w:val="true"/>
              <w:spacing w:lineRule="exact" w:line="275" w:before="0" w:after="0"/>
              <w:jc w:val="left"/>
              <w:rPr>
                <w:rFonts w:ascii="Arial" w:hAnsi="Arial" w:cs="Arial"/>
                <w:sz w:val="24"/>
                <w:szCs w:val="24"/>
              </w:rPr>
            </w:pPr>
            <w:r>
              <w:rPr>
                <w:rFonts w:cs="Arial" w:ascii="Arial" w:hAnsi="Arial"/>
                <w:kern w:val="0"/>
                <w:sz w:val="24"/>
                <w:szCs w:val="24"/>
                <w:lang w:eastAsia="en-US" w:bidi="ar-SA"/>
              </w:rPr>
              <w:t>Descreva</w:t>
            </w:r>
            <w:r>
              <w:rPr>
                <w:rFonts w:cs="Arial" w:ascii="Arial" w:hAnsi="Arial"/>
                <w:spacing w:val="-2"/>
                <w:kern w:val="0"/>
                <w:sz w:val="24"/>
                <w:szCs w:val="24"/>
                <w:lang w:eastAsia="en-US" w:bidi="ar-SA"/>
              </w:rPr>
              <w:t xml:space="preserve"> </w:t>
            </w:r>
            <w:r>
              <w:rPr>
                <w:rFonts w:cs="Arial" w:ascii="Arial" w:hAnsi="Arial"/>
                <w:kern w:val="0"/>
                <w:sz w:val="24"/>
                <w:szCs w:val="24"/>
                <w:lang w:eastAsia="en-US" w:bidi="ar-SA"/>
              </w:rPr>
              <w:t>sua</w:t>
            </w:r>
            <w:r>
              <w:rPr>
                <w:rFonts w:cs="Arial" w:ascii="Arial" w:hAnsi="Arial"/>
                <w:spacing w:val="-3"/>
                <w:kern w:val="0"/>
                <w:sz w:val="24"/>
                <w:szCs w:val="24"/>
                <w:lang w:eastAsia="en-US" w:bidi="ar-SA"/>
              </w:rPr>
              <w:t xml:space="preserve"> </w:t>
            </w:r>
            <w:r>
              <w:rPr>
                <w:rFonts w:cs="Arial" w:ascii="Arial" w:hAnsi="Arial"/>
                <w:spacing w:val="-2"/>
                <w:kern w:val="0"/>
                <w:sz w:val="24"/>
                <w:szCs w:val="24"/>
                <w:lang w:eastAsia="en-US" w:bidi="ar-SA"/>
              </w:rPr>
              <w:t>Atividade:</w:t>
            </w:r>
          </w:p>
        </w:tc>
        <w:tc>
          <w:tcPr>
            <w:tcW w:w="4066" w:type="dxa"/>
            <w:tcBorders>
              <w:top w:val="single" w:sz="4" w:space="0" w:color="000000"/>
              <w:left w:val="single" w:sz="4" w:space="0" w:color="000000"/>
              <w:bottom w:val="single" w:sz="4" w:space="0" w:color="000000"/>
              <w:right w:val="single" w:sz="4" w:space="0" w:color="000000"/>
            </w:tcBorders>
          </w:tcPr>
          <w:p>
            <w:pPr>
              <w:pStyle w:val="TableParagraph"/>
              <w:widowControl w:val="false"/>
              <w:suppressAutoHyphens w:val="true"/>
              <w:spacing w:before="0" w:after="0"/>
              <w:jc w:val="left"/>
              <w:rPr>
                <w:rFonts w:ascii="Arial" w:hAnsi="Arial" w:cs="Arial"/>
                <w:sz w:val="24"/>
                <w:szCs w:val="24"/>
              </w:rPr>
            </w:pPr>
            <w:r>
              <w:rPr>
                <w:rFonts w:cs="Arial" w:ascii="Arial" w:hAnsi="Arial"/>
                <w:kern w:val="0"/>
                <w:sz w:val="24"/>
                <w:szCs w:val="24"/>
                <w:lang w:eastAsia="en-US" w:bidi="ar-SA"/>
              </w:rPr>
              <w:t>Descreva</w:t>
            </w:r>
            <w:r>
              <w:rPr>
                <w:rFonts w:cs="Arial" w:ascii="Arial" w:hAnsi="Arial"/>
                <w:spacing w:val="40"/>
                <w:kern w:val="0"/>
                <w:sz w:val="24"/>
                <w:szCs w:val="24"/>
                <w:lang w:eastAsia="en-US" w:bidi="ar-SA"/>
              </w:rPr>
              <w:t xml:space="preserve"> </w:t>
            </w:r>
            <w:r>
              <w:rPr>
                <w:rFonts w:cs="Arial" w:ascii="Arial" w:hAnsi="Arial"/>
                <w:kern w:val="0"/>
                <w:sz w:val="24"/>
                <w:szCs w:val="24"/>
                <w:lang w:eastAsia="en-US" w:bidi="ar-SA"/>
              </w:rPr>
              <w:t>a</w:t>
            </w:r>
            <w:r>
              <w:rPr>
                <w:rFonts w:cs="Arial" w:ascii="Arial" w:hAnsi="Arial"/>
                <w:spacing w:val="40"/>
                <w:kern w:val="0"/>
                <w:sz w:val="24"/>
                <w:szCs w:val="24"/>
                <w:lang w:eastAsia="en-US" w:bidi="ar-SA"/>
              </w:rPr>
              <w:t xml:space="preserve"> </w:t>
            </w:r>
            <w:r>
              <w:rPr>
                <w:rFonts w:cs="Arial" w:ascii="Arial" w:hAnsi="Arial"/>
                <w:kern w:val="0"/>
                <w:sz w:val="24"/>
                <w:szCs w:val="24"/>
                <w:lang w:eastAsia="en-US" w:bidi="ar-SA"/>
              </w:rPr>
              <w:t>atividade</w:t>
            </w:r>
            <w:r>
              <w:rPr>
                <w:rFonts w:cs="Arial" w:ascii="Arial" w:hAnsi="Arial"/>
                <w:spacing w:val="40"/>
                <w:kern w:val="0"/>
                <w:sz w:val="24"/>
                <w:szCs w:val="24"/>
                <w:lang w:eastAsia="en-US" w:bidi="ar-SA"/>
              </w:rPr>
              <w:t xml:space="preserve"> </w:t>
            </w:r>
            <w:r>
              <w:rPr>
                <w:rFonts w:cs="Arial" w:ascii="Arial" w:hAnsi="Arial"/>
                <w:kern w:val="0"/>
                <w:sz w:val="24"/>
                <w:szCs w:val="24"/>
                <w:lang w:eastAsia="en-US" w:bidi="ar-SA"/>
              </w:rPr>
              <w:t>que</w:t>
            </w:r>
            <w:r>
              <w:rPr>
                <w:rFonts w:cs="Arial" w:ascii="Arial" w:hAnsi="Arial"/>
                <w:spacing w:val="40"/>
                <w:kern w:val="0"/>
                <w:sz w:val="24"/>
                <w:szCs w:val="24"/>
                <w:lang w:eastAsia="en-US" w:bidi="ar-SA"/>
              </w:rPr>
              <w:t xml:space="preserve"> </w:t>
            </w:r>
            <w:r>
              <w:rPr>
                <w:rFonts w:cs="Arial" w:ascii="Arial" w:hAnsi="Arial"/>
                <w:kern w:val="0"/>
                <w:sz w:val="24"/>
                <w:szCs w:val="24"/>
                <w:lang w:eastAsia="en-US" w:bidi="ar-SA"/>
              </w:rPr>
              <w:t>gostaria de ter para receber turistas:</w:t>
            </w:r>
          </w:p>
        </w:tc>
      </w:tr>
    </w:tbl>
    <w:p>
      <w:pPr>
        <w:pStyle w:val="Normal"/>
        <w:rPr>
          <w:rFonts w:ascii="Arial" w:hAnsi="Arial" w:cs="Arial"/>
          <w:sz w:val="24"/>
          <w:szCs w:val="24"/>
        </w:rPr>
      </w:pPr>
      <w:r>
        <w:rPr/>
      </w:r>
    </w:p>
    <w:sectPr>
      <w:headerReference w:type="default" r:id="rId4"/>
      <w:footerReference w:type="default" r:id="rId5"/>
      <w:type w:val="nextPage"/>
      <w:pgSz w:w="11906" w:h="16838"/>
      <w:pgMar w:left="1600" w:right="1420" w:gutter="0" w:header="1258" w:top="1315" w:footer="0" w:bottom="280"/>
      <w:pgNumType w:fmt="decimal"/>
      <w:formProt w:val="false"/>
      <w:textDirection w:val="lrTb"/>
      <w:docGrid w:type="default" w:linePitch="299"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MT">
    <w:charset w:val="00"/>
    <w:family w:val="roman"/>
    <w:pitch w:val="variable"/>
  </w:font>
  <w:font w:name="Arial">
    <w:charset w:val="00"/>
    <w:family w:val="roman"/>
    <w:pitch w:val="variable"/>
  </w:font>
  <w:font w:name="Liberation Sans">
    <w:altName w:val="Arial"/>
    <w:charset w:val="00"/>
    <w:family w:val="roman"/>
    <w:pitch w:val="variable"/>
  </w:font>
  <w:font w:name="Cambri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431743539"/>
    </w:sdtPr>
    <w:sdtContent>
      <w:p>
        <w:pPr>
          <w:pStyle w:val="Rodap"/>
          <w:jc w:val="right"/>
          <w:rPr/>
        </w:pPr>
        <w:r>
          <w:rPr/>
          <w:fldChar w:fldCharType="begin"/>
        </w:r>
        <w:r>
          <w:rPr/>
          <w:instrText xml:space="preserve"> PAGE </w:instrText>
        </w:r>
        <w:r>
          <w:rPr/>
          <w:fldChar w:fldCharType="separate"/>
        </w:r>
        <w:r>
          <w:rPr/>
          <w:t>7</w:t>
        </w:r>
        <w:r>
          <w:rPr/>
          <w:fldChar w:fldCharType="end"/>
        </w:r>
      </w:p>
    </w:sdtContent>
  </w:sdt>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r>
  </w:p>
  <w:p>
    <w:pPr>
      <w:pStyle w:val="Corpodotexto"/>
      <w:spacing w:lineRule="atLeast" w:line="0"/>
      <w:rPr>
        <w:sz w:val="20"/>
      </w:rPr>
    </w:pPr>
    <w:r>
      <w:rPr>
        <w:sz w:val="20"/>
      </w:rPr>
    </w:r>
  </w:p>
  <w:p>
    <w:pPr>
      <w:pStyle w:val="Corpodotexto"/>
      <w:spacing w:lineRule="atLeast" w:line="0"/>
      <w:rPr>
        <w:sz w:val="20"/>
      </w:rPr>
    </w:pPr>
    <w:r>
      <w:rPr>
        <w:sz w:val="20"/>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5"/>
      <w:numFmt w:val="decimal"/>
      <w:lvlText w:val="%1"/>
      <w:lvlJc w:val="left"/>
      <w:pPr>
        <w:tabs>
          <w:tab w:val="num" w:pos="0"/>
        </w:tabs>
        <w:ind w:left="1520" w:hanging="696"/>
      </w:pPr>
      <w:rPr>
        <w:lang w:val="pt-PT" w:eastAsia="en-US" w:bidi="ar-SA"/>
      </w:rPr>
    </w:lvl>
    <w:lvl w:ilvl="1">
      <w:start w:val="1"/>
      <w:numFmt w:val="decimal"/>
      <w:lvlText w:val="%1.%2"/>
      <w:lvlJc w:val="left"/>
      <w:pPr>
        <w:tabs>
          <w:tab w:val="num" w:pos="0"/>
        </w:tabs>
        <w:ind w:left="1520" w:hanging="696"/>
      </w:pPr>
      <w:rPr>
        <w:sz w:val="24"/>
        <w:spacing w:val="-1"/>
        <w:i w:val="false"/>
        <w:b/>
        <w:szCs w:val="24"/>
        <w:iCs w:val="false"/>
        <w:bCs/>
        <w:w w:val="100"/>
        <w:rFonts w:ascii="Arial" w:hAnsi="Arial" w:eastAsia="Arial" w:cs="Arial"/>
        <w:lang w:val="pt-PT" w:eastAsia="en-US" w:bidi="ar-SA"/>
      </w:rPr>
    </w:lvl>
    <w:lvl w:ilvl="2">
      <w:start w:val="1"/>
      <w:numFmt w:val="lowerLetter"/>
      <w:lvlText w:val="%3)"/>
      <w:lvlJc w:val="left"/>
      <w:pPr>
        <w:tabs>
          <w:tab w:val="num" w:pos="0"/>
        </w:tabs>
        <w:ind w:left="1294" w:hanging="314"/>
      </w:pPr>
      <w:rPr>
        <w:sz w:val="24"/>
        <w:spacing w:val="0"/>
        <w:i w:val="false"/>
        <w:b w:val="false"/>
        <w:szCs w:val="24"/>
        <w:iCs w:val="false"/>
        <w:bCs w:val="false"/>
        <w:w w:val="100"/>
        <w:rFonts w:ascii="Arial MT" w:hAnsi="Arial MT" w:eastAsia="Arial MT" w:cs="Arial MT"/>
        <w:lang w:val="pt-PT" w:eastAsia="en-US" w:bidi="ar-SA"/>
      </w:rPr>
    </w:lvl>
    <w:lvl w:ilvl="3">
      <w:start w:val="0"/>
      <w:numFmt w:val="bullet"/>
      <w:lvlText w:val=""/>
      <w:lvlJc w:val="left"/>
      <w:pPr>
        <w:tabs>
          <w:tab w:val="num" w:pos="0"/>
        </w:tabs>
        <w:ind w:left="3156" w:hanging="314"/>
      </w:pPr>
      <w:rPr>
        <w:rFonts w:ascii="Symbol" w:hAnsi="Symbol" w:cs="Symbol" w:hint="default"/>
        <w:lang w:val="pt-PT" w:eastAsia="en-US" w:bidi="ar-SA"/>
      </w:rPr>
    </w:lvl>
    <w:lvl w:ilvl="4">
      <w:start w:val="0"/>
      <w:numFmt w:val="bullet"/>
      <w:lvlText w:val=""/>
      <w:lvlJc w:val="left"/>
      <w:pPr>
        <w:tabs>
          <w:tab w:val="num" w:pos="0"/>
        </w:tabs>
        <w:ind w:left="3975" w:hanging="314"/>
      </w:pPr>
      <w:rPr>
        <w:rFonts w:ascii="Symbol" w:hAnsi="Symbol" w:cs="Symbol" w:hint="default"/>
        <w:lang w:val="pt-PT" w:eastAsia="en-US" w:bidi="ar-SA"/>
      </w:rPr>
    </w:lvl>
    <w:lvl w:ilvl="5">
      <w:start w:val="0"/>
      <w:numFmt w:val="bullet"/>
      <w:lvlText w:val=""/>
      <w:lvlJc w:val="left"/>
      <w:pPr>
        <w:tabs>
          <w:tab w:val="num" w:pos="0"/>
        </w:tabs>
        <w:ind w:left="4793" w:hanging="314"/>
      </w:pPr>
      <w:rPr>
        <w:rFonts w:ascii="Symbol" w:hAnsi="Symbol" w:cs="Symbol" w:hint="default"/>
        <w:lang w:val="pt-PT" w:eastAsia="en-US" w:bidi="ar-SA"/>
      </w:rPr>
    </w:lvl>
    <w:lvl w:ilvl="6">
      <w:start w:val="0"/>
      <w:numFmt w:val="bullet"/>
      <w:lvlText w:val=""/>
      <w:lvlJc w:val="left"/>
      <w:pPr>
        <w:tabs>
          <w:tab w:val="num" w:pos="0"/>
        </w:tabs>
        <w:ind w:left="5612" w:hanging="314"/>
      </w:pPr>
      <w:rPr>
        <w:rFonts w:ascii="Symbol" w:hAnsi="Symbol" w:cs="Symbol" w:hint="default"/>
        <w:lang w:val="pt-PT" w:eastAsia="en-US" w:bidi="ar-SA"/>
      </w:rPr>
    </w:lvl>
    <w:lvl w:ilvl="7">
      <w:start w:val="0"/>
      <w:numFmt w:val="bullet"/>
      <w:lvlText w:val=""/>
      <w:lvlJc w:val="left"/>
      <w:pPr>
        <w:tabs>
          <w:tab w:val="num" w:pos="0"/>
        </w:tabs>
        <w:ind w:left="6430" w:hanging="314"/>
      </w:pPr>
      <w:rPr>
        <w:rFonts w:ascii="Symbol" w:hAnsi="Symbol" w:cs="Symbol" w:hint="default"/>
        <w:lang w:val="pt-PT" w:eastAsia="en-US" w:bidi="ar-SA"/>
      </w:rPr>
    </w:lvl>
    <w:lvl w:ilvl="8">
      <w:start w:val="0"/>
      <w:numFmt w:val="bullet"/>
      <w:lvlText w:val=""/>
      <w:lvlJc w:val="left"/>
      <w:pPr>
        <w:tabs>
          <w:tab w:val="num" w:pos="0"/>
        </w:tabs>
        <w:ind w:left="7249" w:hanging="314"/>
      </w:pPr>
      <w:rPr>
        <w:rFonts w:ascii="Symbol" w:hAnsi="Symbol" w:cs="Symbol" w:hint="default"/>
        <w:lang w:val="pt-PT" w:eastAsia="en-US" w:bidi="ar-SA"/>
      </w:rPr>
    </w:lvl>
  </w:abstractNum>
  <w:abstractNum w:abstractNumId="2">
    <w:lvl w:ilvl="0">
      <w:start w:val="1"/>
      <w:numFmt w:val="decimal"/>
      <w:lvlText w:val="%1."/>
      <w:lvlJc w:val="left"/>
      <w:pPr>
        <w:tabs>
          <w:tab w:val="num" w:pos="0"/>
        </w:tabs>
        <w:ind w:left="824" w:hanging="360"/>
      </w:pPr>
      <w:rPr>
        <w:sz w:val="24"/>
        <w:spacing w:val="0"/>
        <w:i w:val="false"/>
        <w:b/>
        <w:szCs w:val="24"/>
        <w:iCs w:val="false"/>
        <w:bCs/>
        <w:w w:val="100"/>
        <w:rFonts w:ascii="Arial" w:hAnsi="Arial" w:eastAsia="Arial" w:cs="Arial"/>
        <w:lang w:val="pt-PT" w:eastAsia="en-US" w:bidi="ar-SA"/>
      </w:rPr>
    </w:lvl>
    <w:lvl w:ilvl="1">
      <w:start w:val="1"/>
      <w:numFmt w:val="decimal"/>
      <w:lvlText w:val="%1.%2."/>
      <w:lvlJc w:val="left"/>
      <w:pPr>
        <w:tabs>
          <w:tab w:val="num" w:pos="0"/>
        </w:tabs>
        <w:ind w:left="1250" w:hanging="720"/>
      </w:pPr>
      <w:rPr>
        <w:spacing w:val="-2"/>
        <w:w w:val="100"/>
        <w:lang w:val="pt-PT" w:eastAsia="en-US" w:bidi="ar-SA"/>
      </w:rPr>
    </w:lvl>
    <w:lvl w:ilvl="2">
      <w:start w:val="1"/>
      <w:numFmt w:val="lowerLetter"/>
      <w:lvlText w:val="%3)"/>
      <w:lvlJc w:val="left"/>
      <w:pPr>
        <w:tabs>
          <w:tab w:val="num" w:pos="0"/>
        </w:tabs>
        <w:ind w:left="1970" w:hanging="720"/>
      </w:pPr>
      <w:rPr>
        <w:sz w:val="24"/>
        <w:spacing w:val="0"/>
        <w:i w:val="false"/>
        <w:b w:val="false"/>
        <w:szCs w:val="24"/>
        <w:iCs w:val="false"/>
        <w:bCs w:val="false"/>
        <w:w w:val="100"/>
        <w:rFonts w:ascii="Arial MT" w:hAnsi="Arial MT" w:eastAsia="Arial MT" w:cs="Arial MT"/>
        <w:lang w:val="pt-PT" w:eastAsia="en-US" w:bidi="ar-SA"/>
      </w:rPr>
    </w:lvl>
    <w:lvl w:ilvl="3">
      <w:start w:val="0"/>
      <w:numFmt w:val="bullet"/>
      <w:lvlText w:val=""/>
      <w:lvlJc w:val="left"/>
      <w:pPr>
        <w:tabs>
          <w:tab w:val="num" w:pos="0"/>
        </w:tabs>
        <w:ind w:left="1620" w:hanging="720"/>
      </w:pPr>
      <w:rPr>
        <w:rFonts w:ascii="Symbol" w:hAnsi="Symbol" w:cs="Symbol" w:hint="default"/>
        <w:lang w:val="pt-PT" w:eastAsia="en-US" w:bidi="ar-SA"/>
      </w:rPr>
    </w:lvl>
    <w:lvl w:ilvl="4">
      <w:start w:val="0"/>
      <w:numFmt w:val="bullet"/>
      <w:lvlText w:val=""/>
      <w:lvlJc w:val="left"/>
      <w:pPr>
        <w:tabs>
          <w:tab w:val="num" w:pos="0"/>
        </w:tabs>
        <w:ind w:left="1980" w:hanging="720"/>
      </w:pPr>
      <w:rPr>
        <w:rFonts w:ascii="Symbol" w:hAnsi="Symbol" w:cs="Symbol" w:hint="default"/>
        <w:lang w:val="pt-PT" w:eastAsia="en-US" w:bidi="ar-SA"/>
      </w:rPr>
    </w:lvl>
    <w:lvl w:ilvl="5">
      <w:start w:val="0"/>
      <w:numFmt w:val="bullet"/>
      <w:lvlText w:val=""/>
      <w:lvlJc w:val="left"/>
      <w:pPr>
        <w:tabs>
          <w:tab w:val="num" w:pos="0"/>
        </w:tabs>
        <w:ind w:left="3131" w:hanging="720"/>
      </w:pPr>
      <w:rPr>
        <w:rFonts w:ascii="Symbol" w:hAnsi="Symbol" w:cs="Symbol" w:hint="default"/>
        <w:lang w:val="pt-PT" w:eastAsia="en-US" w:bidi="ar-SA"/>
      </w:rPr>
    </w:lvl>
    <w:lvl w:ilvl="6">
      <w:start w:val="0"/>
      <w:numFmt w:val="bullet"/>
      <w:lvlText w:val=""/>
      <w:lvlJc w:val="left"/>
      <w:pPr>
        <w:tabs>
          <w:tab w:val="num" w:pos="0"/>
        </w:tabs>
        <w:ind w:left="4282" w:hanging="720"/>
      </w:pPr>
      <w:rPr>
        <w:rFonts w:ascii="Symbol" w:hAnsi="Symbol" w:cs="Symbol" w:hint="default"/>
        <w:lang w:val="pt-PT" w:eastAsia="en-US" w:bidi="ar-SA"/>
      </w:rPr>
    </w:lvl>
    <w:lvl w:ilvl="7">
      <w:start w:val="0"/>
      <w:numFmt w:val="bullet"/>
      <w:lvlText w:val=""/>
      <w:lvlJc w:val="left"/>
      <w:pPr>
        <w:tabs>
          <w:tab w:val="num" w:pos="0"/>
        </w:tabs>
        <w:ind w:left="5433" w:hanging="720"/>
      </w:pPr>
      <w:rPr>
        <w:rFonts w:ascii="Symbol" w:hAnsi="Symbol" w:cs="Symbol" w:hint="default"/>
        <w:lang w:val="pt-PT" w:eastAsia="en-US" w:bidi="ar-SA"/>
      </w:rPr>
    </w:lvl>
    <w:lvl w:ilvl="8">
      <w:start w:val="0"/>
      <w:numFmt w:val="bullet"/>
      <w:lvlText w:val=""/>
      <w:lvlJc w:val="left"/>
      <w:pPr>
        <w:tabs>
          <w:tab w:val="num" w:pos="0"/>
        </w:tabs>
        <w:ind w:left="6584" w:hanging="720"/>
      </w:pPr>
      <w:rPr>
        <w:rFonts w:ascii="Symbol" w:hAnsi="Symbol" w:cs="Symbol" w:hint="default"/>
        <w:lang w:val="pt-PT" w:eastAsia="en-US" w:bidi="ar-SA"/>
      </w:rPr>
    </w:lvl>
  </w:abstractNum>
  <w:abstractNum w:abstractNumId="3">
    <w:lvl w:ilvl="0">
      <w:start w:val="12"/>
      <w:numFmt w:val="decimal"/>
      <w:lvlText w:val="%1."/>
      <w:lvlJc w:val="left"/>
      <w:pPr>
        <w:tabs>
          <w:tab w:val="num" w:pos="0"/>
        </w:tabs>
        <w:ind w:left="824" w:hanging="360"/>
      </w:pPr>
      <w:rPr/>
    </w:lvl>
    <w:lvl w:ilvl="1">
      <w:start w:val="1"/>
      <w:numFmt w:val="lowerLetter"/>
      <w:lvlText w:val="%2."/>
      <w:lvlJc w:val="left"/>
      <w:pPr>
        <w:tabs>
          <w:tab w:val="num" w:pos="0"/>
        </w:tabs>
        <w:ind w:left="1544" w:hanging="360"/>
      </w:pPr>
      <w:rPr/>
    </w:lvl>
    <w:lvl w:ilvl="2">
      <w:start w:val="1"/>
      <w:numFmt w:val="lowerRoman"/>
      <w:lvlText w:val="%3."/>
      <w:lvlJc w:val="right"/>
      <w:pPr>
        <w:tabs>
          <w:tab w:val="num" w:pos="0"/>
        </w:tabs>
        <w:ind w:left="2264" w:hanging="180"/>
      </w:pPr>
      <w:rPr/>
    </w:lvl>
    <w:lvl w:ilvl="3">
      <w:start w:val="1"/>
      <w:numFmt w:val="decimal"/>
      <w:lvlText w:val="%4."/>
      <w:lvlJc w:val="left"/>
      <w:pPr>
        <w:tabs>
          <w:tab w:val="num" w:pos="0"/>
        </w:tabs>
        <w:ind w:left="2984" w:hanging="360"/>
      </w:pPr>
      <w:rPr/>
    </w:lvl>
    <w:lvl w:ilvl="4">
      <w:start w:val="1"/>
      <w:numFmt w:val="lowerLetter"/>
      <w:lvlText w:val="%5."/>
      <w:lvlJc w:val="left"/>
      <w:pPr>
        <w:tabs>
          <w:tab w:val="num" w:pos="0"/>
        </w:tabs>
        <w:ind w:left="3704" w:hanging="360"/>
      </w:pPr>
      <w:rPr/>
    </w:lvl>
    <w:lvl w:ilvl="5">
      <w:start w:val="1"/>
      <w:numFmt w:val="lowerRoman"/>
      <w:lvlText w:val="%6."/>
      <w:lvlJc w:val="right"/>
      <w:pPr>
        <w:tabs>
          <w:tab w:val="num" w:pos="0"/>
        </w:tabs>
        <w:ind w:left="4424" w:hanging="180"/>
      </w:pPr>
      <w:rPr/>
    </w:lvl>
    <w:lvl w:ilvl="6">
      <w:start w:val="1"/>
      <w:numFmt w:val="decimal"/>
      <w:lvlText w:val="%7."/>
      <w:lvlJc w:val="left"/>
      <w:pPr>
        <w:tabs>
          <w:tab w:val="num" w:pos="0"/>
        </w:tabs>
        <w:ind w:left="5144" w:hanging="360"/>
      </w:pPr>
      <w:rPr/>
    </w:lvl>
    <w:lvl w:ilvl="7">
      <w:start w:val="1"/>
      <w:numFmt w:val="lowerLetter"/>
      <w:lvlText w:val="%8."/>
      <w:lvlJc w:val="left"/>
      <w:pPr>
        <w:tabs>
          <w:tab w:val="num" w:pos="0"/>
        </w:tabs>
        <w:ind w:left="5864" w:hanging="360"/>
      </w:pPr>
      <w:rPr/>
    </w:lvl>
    <w:lvl w:ilvl="8">
      <w:start w:val="1"/>
      <w:numFmt w:val="lowerRoman"/>
      <w:lvlText w:val="%9."/>
      <w:lvlJc w:val="right"/>
      <w:pPr>
        <w:tabs>
          <w:tab w:val="num" w:pos="0"/>
        </w:tabs>
        <w:ind w:left="6584" w:hanging="180"/>
      </w:pPr>
      <w:rPr/>
    </w:lvl>
  </w:abstractNum>
  <w:abstractNum w:abstractNumId="4">
    <w:lvl w:ilvl="0">
      <w:start w:val="12"/>
      <w:numFmt w:val="decimal"/>
      <w:lvlText w:val="%1"/>
      <w:lvlJc w:val="left"/>
      <w:pPr>
        <w:tabs>
          <w:tab w:val="num" w:pos="0"/>
        </w:tabs>
        <w:ind w:left="465" w:hanging="465"/>
      </w:pPr>
      <w:rPr/>
    </w:lvl>
    <w:lvl w:ilvl="1">
      <w:start w:val="1"/>
      <w:numFmt w:val="decimal"/>
      <w:lvlText w:val="%1.%2"/>
      <w:lvlJc w:val="left"/>
      <w:pPr>
        <w:tabs>
          <w:tab w:val="num" w:pos="0"/>
        </w:tabs>
        <w:ind w:left="1649" w:hanging="465"/>
      </w:pPr>
      <w:rPr/>
    </w:lvl>
    <w:lvl w:ilvl="2">
      <w:start w:val="1"/>
      <w:numFmt w:val="decimal"/>
      <w:lvlText w:val="%1.%2.%3"/>
      <w:lvlJc w:val="left"/>
      <w:pPr>
        <w:tabs>
          <w:tab w:val="num" w:pos="0"/>
        </w:tabs>
        <w:ind w:left="3088" w:hanging="720"/>
      </w:pPr>
      <w:rPr/>
    </w:lvl>
    <w:lvl w:ilvl="3">
      <w:start w:val="1"/>
      <w:numFmt w:val="decimal"/>
      <w:lvlText w:val="%1.%2.%3.%4"/>
      <w:lvlJc w:val="left"/>
      <w:pPr>
        <w:tabs>
          <w:tab w:val="num" w:pos="0"/>
        </w:tabs>
        <w:ind w:left="4632" w:hanging="1080"/>
      </w:pPr>
      <w:rPr/>
    </w:lvl>
    <w:lvl w:ilvl="4">
      <w:start w:val="1"/>
      <w:numFmt w:val="decimal"/>
      <w:lvlText w:val="%1.%2.%3.%4.%5"/>
      <w:lvlJc w:val="left"/>
      <w:pPr>
        <w:tabs>
          <w:tab w:val="num" w:pos="0"/>
        </w:tabs>
        <w:ind w:left="5816" w:hanging="1080"/>
      </w:pPr>
      <w:rPr/>
    </w:lvl>
    <w:lvl w:ilvl="5">
      <w:start w:val="1"/>
      <w:numFmt w:val="decimal"/>
      <w:lvlText w:val="%1.%2.%3.%4.%5.%6"/>
      <w:lvlJc w:val="left"/>
      <w:pPr>
        <w:tabs>
          <w:tab w:val="num" w:pos="0"/>
        </w:tabs>
        <w:ind w:left="7360" w:hanging="1440"/>
      </w:pPr>
      <w:rPr/>
    </w:lvl>
    <w:lvl w:ilvl="6">
      <w:start w:val="1"/>
      <w:numFmt w:val="decimal"/>
      <w:lvlText w:val="%1.%2.%3.%4.%5.%6.%7"/>
      <w:lvlJc w:val="left"/>
      <w:pPr>
        <w:tabs>
          <w:tab w:val="num" w:pos="0"/>
        </w:tabs>
        <w:ind w:left="8544" w:hanging="1440"/>
      </w:pPr>
      <w:rPr/>
    </w:lvl>
    <w:lvl w:ilvl="7">
      <w:start w:val="1"/>
      <w:numFmt w:val="decimal"/>
      <w:lvlText w:val="%1.%2.%3.%4.%5.%6.%7.%8"/>
      <w:lvlJc w:val="left"/>
      <w:pPr>
        <w:tabs>
          <w:tab w:val="num" w:pos="0"/>
        </w:tabs>
        <w:ind w:left="10088" w:hanging="1800"/>
      </w:pPr>
      <w:rPr/>
    </w:lvl>
    <w:lvl w:ilvl="8">
      <w:start w:val="1"/>
      <w:numFmt w:val="decimal"/>
      <w:lvlText w:val="%1.%2.%3.%4.%5.%6.%7.%8.%9"/>
      <w:lvlJc w:val="left"/>
      <w:pPr>
        <w:tabs>
          <w:tab w:val="num" w:pos="0"/>
        </w:tabs>
        <w:ind w:left="11272" w:hanging="180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val="false"/>
      <w:suppressAutoHyphens w:val="true"/>
      <w:bidi w:val="0"/>
      <w:spacing w:before="0" w:after="0"/>
      <w:jc w:val="left"/>
    </w:pPr>
    <w:rPr>
      <w:rFonts w:ascii="Arial MT" w:hAnsi="Arial MT" w:eastAsia="Arial MT" w:cs="Arial MT"/>
      <w:color w:val="auto"/>
      <w:kern w:val="0"/>
      <w:sz w:val="22"/>
      <w:szCs w:val="22"/>
      <w:lang w:val="pt-PT" w:eastAsia="en-US" w:bidi="ar-SA"/>
    </w:rPr>
  </w:style>
  <w:style w:type="paragraph" w:styleId="Ttulo1">
    <w:name w:val="Heading 1"/>
    <w:basedOn w:val="Normal"/>
    <w:uiPriority w:val="9"/>
    <w:qFormat/>
    <w:pPr>
      <w:ind w:left="823" w:hanging="0"/>
      <w:outlineLvl w:val="0"/>
    </w:pPr>
    <w:rPr>
      <w:rFonts w:ascii="Arial" w:hAnsi="Arial" w:eastAsia="Arial" w:cs="Arial"/>
      <w:b/>
      <w:bCs/>
      <w:sz w:val="24"/>
      <w:szCs w:val="24"/>
    </w:rPr>
  </w:style>
  <w:style w:type="character" w:styleId="DefaultParagraphFont" w:default="1">
    <w:name w:val="Default Paragraph Font"/>
    <w:uiPriority w:val="1"/>
    <w:semiHidden/>
    <w:unhideWhenUsed/>
    <w:qFormat/>
    <w:rPr/>
  </w:style>
  <w:style w:type="character" w:styleId="Strong">
    <w:name w:val="Strong"/>
    <w:basedOn w:val="DefaultParagraphFont"/>
    <w:uiPriority w:val="22"/>
    <w:qFormat/>
    <w:rsid w:val="00c17d8a"/>
    <w:rPr>
      <w:b/>
      <w:bCs/>
    </w:rPr>
  </w:style>
  <w:style w:type="character" w:styleId="LinkdaInternet" w:customStyle="1">
    <w:name w:val="Link da Internet"/>
    <w:rPr>
      <w:color w:val="000080"/>
      <w:u w:val="single"/>
    </w:rPr>
  </w:style>
  <w:style w:type="character" w:styleId="RodapChar" w:customStyle="1">
    <w:name w:val="Rodapé Char"/>
    <w:basedOn w:val="DefaultParagraphFont"/>
    <w:uiPriority w:val="99"/>
    <w:qFormat/>
    <w:rsid w:val="005b54e0"/>
    <w:rPr>
      <w:rFonts w:ascii="Arial MT" w:hAnsi="Arial MT" w:eastAsia="Arial MT" w:cs="Arial MT"/>
      <w:lang w:val="pt-PT"/>
    </w:rPr>
  </w:style>
  <w:style w:type="character" w:styleId="CabealhoChar" w:customStyle="1">
    <w:name w:val="Cabeçalho Char"/>
    <w:basedOn w:val="DefaultParagraphFont"/>
    <w:qFormat/>
    <w:rsid w:val="005b54e0"/>
    <w:rPr>
      <w:rFonts w:ascii="Arial MT" w:hAnsi="Arial MT" w:eastAsia="Arial MT" w:cs="Arial MT"/>
      <w:lang w:val="pt-PT"/>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uiPriority w:val="1"/>
    <w:qFormat/>
    <w:pPr/>
    <w:rPr>
      <w:sz w:val="24"/>
      <w:szCs w:val="24"/>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tulododocumento">
    <w:name w:val="Title"/>
    <w:basedOn w:val="Normal"/>
    <w:next w:val="Corpodotexto"/>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sz w:val="24"/>
      <w:szCs w:val="24"/>
    </w:rPr>
  </w:style>
  <w:style w:type="paragraph" w:styleId="ListParagraph">
    <w:name w:val="List Paragraph"/>
    <w:basedOn w:val="Normal"/>
    <w:uiPriority w:val="1"/>
    <w:qFormat/>
    <w:pPr>
      <w:ind w:left="1250" w:hanging="359"/>
      <w:jc w:val="both"/>
    </w:pPr>
    <w:rPr/>
  </w:style>
  <w:style w:type="paragraph" w:styleId="TableParagraph" w:customStyle="1">
    <w:name w:val="Table Paragraph"/>
    <w:basedOn w:val="Normal"/>
    <w:uiPriority w:val="1"/>
    <w:qFormat/>
    <w:pPr>
      <w:ind w:left="110" w:hanging="0"/>
    </w:pPr>
    <w:rPr/>
  </w:style>
  <w:style w:type="paragraph" w:styleId="NormalWeb">
    <w:name w:val="Normal (Web)"/>
    <w:basedOn w:val="Normal"/>
    <w:uiPriority w:val="99"/>
    <w:semiHidden/>
    <w:unhideWhenUsed/>
    <w:qFormat/>
    <w:rsid w:val="00c17d8a"/>
    <w:pPr>
      <w:widowControl/>
      <w:spacing w:beforeAutospacing="1" w:afterAutospacing="1"/>
    </w:pPr>
    <w:rPr>
      <w:rFonts w:ascii="Times New Roman" w:hAnsi="Times New Roman" w:eastAsia="Times New Roman" w:cs="Times New Roman"/>
      <w:sz w:val="24"/>
      <w:szCs w:val="24"/>
    </w:rPr>
  </w:style>
  <w:style w:type="paragraph" w:styleId="CabealhoeRodap" w:customStyle="1">
    <w:name w:val="Cabeçalho e Rodapé"/>
    <w:basedOn w:val="Normal"/>
    <w:qFormat/>
    <w:pPr/>
    <w:rPr/>
  </w:style>
  <w:style w:type="paragraph" w:styleId="Cabealho">
    <w:name w:val="Header"/>
    <w:basedOn w:val="CabealhoeRodap"/>
    <w:link w:val="CabealhoChar"/>
    <w:pPr/>
    <w:rPr/>
  </w:style>
  <w:style w:type="paragraph" w:styleId="Contedodoquadro" w:customStyle="1">
    <w:name w:val="Conteúdo do quadro"/>
    <w:basedOn w:val="Normal"/>
    <w:qFormat/>
    <w:pPr/>
    <w:rPr/>
  </w:style>
  <w:style w:type="paragraph" w:styleId="Rodap">
    <w:name w:val="Footer"/>
    <w:basedOn w:val="Normal"/>
    <w:link w:val="RodapChar"/>
    <w:uiPriority w:val="99"/>
    <w:unhideWhenUsed/>
    <w:rsid w:val="005b54e0"/>
    <w:pPr>
      <w:tabs>
        <w:tab w:val="clear" w:pos="720"/>
        <w:tab w:val="center" w:pos="4252" w:leader="none"/>
        <w:tab w:val="right" w:pos="8504" w:leader="none"/>
      </w:tabs>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mailto:turismo@chapeco.sc.gov.br"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2F642C-CADD-4816-8DF8-D2D145162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Application>LibreOffice/7.3.1.3$Windows_X86_64 LibreOffice_project/a69ca51ded25f3eefd52d7bf9a5fad8c90b87951</Application>
  <AppVersion>15.0000</AppVersion>
  <Pages>7</Pages>
  <Words>1714</Words>
  <Characters>10065</Characters>
  <CharactersWithSpaces>11590</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2026-02-04T16:20:00Z</dcterms:created>
  <dc:creator>Usuario</dc:creator>
  <dc:description/>
  <dc:language>pt-BR</dc:language>
  <cp:lastModifiedBy/>
  <dcterms:modified xsi:type="dcterms:W3CDTF">2026-03-18T16:03:53Z</dcterms:modified>
  <cp:revision>41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2023-11-24T00:00:00Z</vt:filetime>
  </property>
  <property fmtid="{D5CDD505-2E9C-101B-9397-08002B2CF9AE}" pid="3" name="Creator">
    <vt:lpwstr>Writer</vt:lpwstr>
  </property>
  <property fmtid="{D5CDD505-2E9C-101B-9397-08002B2CF9AE}" pid="4" name="LastSaved">
    <vt:filetime>2023-11-24T00:00:00Z</vt:filetime>
  </property>
  <property fmtid="{D5CDD505-2E9C-101B-9397-08002B2CF9AE}" pid="5" name="Producer">
    <vt:lpwstr>LibreOffice 7.2</vt:lpwstr>
  </property>
</Properties>
</file>