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  <w:tab w:val="left" w:pos="3686"/>
          <w:tab w:val="left" w:pos="4536"/>
        </w:tabs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DECRETO Nº. 38.877, DE 13 DE MAIO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3686" w:right="0" w:firstLine="1.0000000000002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3686" w:right="0" w:firstLine="1.0000000000002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 medidas, no município de Chapecó, relativas ao enfrentamento da emergência de saúde pública de importância internacional decorrente do coronavírus (COVID-19) e dá outras providências.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Prefeito Municipal de Chapecó, em exercício, Estado de Santa Catarina, no uso de suas atribuições legais e de acordo com o inciso IV do artigo 77 da Lei Orgânica do Município de Chapecó e,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 necessidade de implantação de medidas de prevenção e combate ao contágio pelo coronavírus (COVID-19) nos órgãos da Administração Municipal Direta e Indireta;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141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Organização Mundial da Saúde (OMS) declarou pandemia decorrente do coronavírus (COVID-19);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 necessidade de adoção de medidas para preservar e assegurar a manutenção da saúde e da segurança à população;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-142"/>
          <w:tab w:val="left" w:pos="1418"/>
        </w:tabs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 necessidade de se conter a disseminação da COVID-19 e garantir o adequado funcionamento dos serviços de saúde;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 Recomendação de Ações para o Momento Epidemiológico da Região de Saúde Oeste expedida pela Secretaria de Estado da Saúde, </w:t>
      </w:r>
    </w:p>
    <w:p w:rsidR="00000000" w:rsidDel="00000000" w:rsidP="00000000" w:rsidRDefault="00000000" w:rsidRPr="00000000" w14:paraId="0000000B">
      <w:pPr>
        <w:tabs>
          <w:tab w:val="left" w:pos="1418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 E C R E 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1º. Fica determinado, por prazo indeterminado, o fechamento de praças, parques e espaços públicos de convivência, visando evitar a aglomeração de pessoas nos mesmos.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Parágrafo único. A Secretaria de defesa do Cidadão e Mobilidade, através do Comando da Guarda Municipal e com o auxílio de outros órgãos de segurança pública realizará o cumprimento do disposto no presente artigo.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2º. Fica determinado o uso de aferidores de temperatura na entrada de estabelecimentos comerciais situados no município de Chapecó, como medida para preservar e assegurar a manutenção da saúde e da segurança à população.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§ 1º. Ficará ao encargo de cada estabelecimento comercial a aquisição, treinamento e disposição de colaborador para a execução do contido neste artigo.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§ 2º. Evidenciada temperatura elevada em colaborador, funcionário, cliente ou prestador de serviço, caberá ao estabelecimento comercial a comunicação imediata à autoridade de saúde e a orientação, ao identificado, de procura à atendimento médico.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§ 3º. Os estabelecimentos que já adquiriram aferidores de temperatura ficam obrigados a utilizá-lo imediatamente.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§ 4º. Os estabelecimentos que não possuem aferidores de temperatura terão prazo de 20 (vinte) dias para aquisição e utilização, contados da data de publicação deste Decreto.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3º. Fica determinada a adoção das seguintes medidas em todos os estabelecimento comerciais e industriais situados no município de Chapecó: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I - disponibilização de álcool a 70% ou solução antisséptica similar para higienização de mãos;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II - intensificar a higienização de utensílios, superfícies e equipamentos com álcool 70%, ou preparações antissépticas ou sanitizantes de efeito similar, nos utensílios, equipamentos, maçanetas, mesas, corrimãos, interruptores, sanitários, elevadores, entre outros, respeitando a característica do material quanto à escolha do produto;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III - distanciamento mínimo de 1,5 metros de raio entre as pessoas ao adentrarem os estabelecimentos comerciais e públicos;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IV - proibição do uso de bebedouros com jato inclinado nos estabelecimentos comerciais e públicos;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V - manutenção preferencial de ventilação natural nos ambientes fechados;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VI - Nos veículos de fretamento para transporte de trabalhadores, fica a ocupação de cada veículo limitada a 50% da capacidade de passageiros, garantindo que todos os que estiverem embarcados estejam sentados. Os trabalhadores devem ser orientados a já saírem de casa usando máscara, que deve ser mantida durante todo o trajeto até a empresa;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VII - Realizar a limpeza e sanitização dos veículos fretados para transporte de trabalhadores ao final de cada viagem, com álcool 70% ou outro desinfetante indicado para este fim;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VIII - Disponibilizar álcool 70% ou preparações antissépticas de efeito similar nos veículos de transporte de trabalhadores para higiene das mãos.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4º. Ficam os estabelecimentos, localizados no município de Chapecó, responsáveis pela fiscalização de eventuais filas que se formarem para adentrar nos mesmos.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5º. A fiscalização do cumprimento das regras estabelecidas nos artigos 2º e 3º deste Decreto ficará a cargo das equipes de Vigilância Sanitária e Epidemiológica e das equipes de Segurança Pública.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6º. Este Decreto entra em vigor em 14 de maio de 2020.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Art. 7º. Ficam revogadas as disposições em contrário.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1418"/>
        </w:tabs>
        <w:spacing w:line="360" w:lineRule="auto"/>
        <w:ind w:left="36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1418"/>
        </w:tabs>
        <w:spacing w:line="360" w:lineRule="auto"/>
        <w:ind w:left="36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Gabinete do Prefeito Municipal de Chapecó, Estado de Santa Catarina, em 13 de maio de 2020.</w:t>
      </w:r>
    </w:p>
    <w:p w:rsidR="00000000" w:rsidDel="00000000" w:rsidP="00000000" w:rsidRDefault="00000000" w:rsidRPr="00000000" w14:paraId="0000002A">
      <w:pPr>
        <w:tabs>
          <w:tab w:val="left" w:pos="1418"/>
        </w:tabs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418"/>
        </w:tabs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1418"/>
        </w:tabs>
        <w:spacing w:line="360" w:lineRule="auto"/>
        <w:ind w:left="3686" w:firstLine="0"/>
        <w:jc w:val="center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LUCIANO JOSÉ BULIGON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18"/>
        </w:tabs>
        <w:spacing w:line="360" w:lineRule="auto"/>
        <w:ind w:left="3686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Prefeito Municipal</w:t>
      </w:r>
    </w:p>
    <w:sectPr>
      <w:headerReference r:id="rId6" w:type="default"/>
      <w:footerReference r:id="rId7" w:type="even"/>
      <w:pgSz w:h="17575" w:w="11906"/>
      <w:pgMar w:bottom="1135" w:top="1418" w:left="1320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2503170</wp:posOffset>
          </wp:positionH>
          <wp:positionV relativeFrom="paragraph">
            <wp:posOffset>-121284</wp:posOffset>
          </wp:positionV>
          <wp:extent cx="821055" cy="82105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055" cy="8210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MUNICÍPIO DE CHAPECÓ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6372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